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74B" w:rsidRPr="00F320AA" w:rsidRDefault="0030074B" w:rsidP="0030074B">
      <w:pPr>
        <w:widowControl w:val="0"/>
        <w:spacing w:line="360" w:lineRule="exact"/>
        <w:jc w:val="center"/>
        <w:rPr>
          <w:rFonts w:eastAsia="DengXian"/>
          <w:b/>
          <w:sz w:val="28"/>
          <w:szCs w:val="28"/>
          <w:lang w:val="nl-NL" w:eastAsia="zh-CN"/>
        </w:rPr>
      </w:pPr>
      <w:r w:rsidRPr="00F320AA">
        <w:rPr>
          <w:rFonts w:eastAsia="DengXian"/>
          <w:b/>
          <w:sz w:val="28"/>
          <w:szCs w:val="28"/>
          <w:lang w:val="nl-NL" w:eastAsia="zh-CN"/>
        </w:rPr>
        <w:t>PHỤ LỤC</w:t>
      </w:r>
      <w:r>
        <w:rPr>
          <w:rFonts w:eastAsia="DengXian"/>
          <w:b/>
          <w:sz w:val="28"/>
          <w:szCs w:val="28"/>
          <w:lang w:val="nl-NL" w:eastAsia="zh-CN"/>
        </w:rPr>
        <w:t xml:space="preserve"> 01</w:t>
      </w:r>
      <w:r w:rsidRPr="00F320AA">
        <w:rPr>
          <w:rFonts w:eastAsia="DengXian"/>
          <w:b/>
          <w:sz w:val="28"/>
          <w:szCs w:val="28"/>
          <w:lang w:val="nl-NL" w:eastAsia="zh-CN"/>
        </w:rPr>
        <w:t>:</w:t>
      </w:r>
    </w:p>
    <w:p w:rsidR="0030074B" w:rsidRPr="00F320AA" w:rsidRDefault="00976B07" w:rsidP="0030074B">
      <w:pPr>
        <w:spacing w:line="360" w:lineRule="exact"/>
        <w:jc w:val="center"/>
        <w:rPr>
          <w:rFonts w:eastAsia="DengXian"/>
          <w:b/>
          <w:sz w:val="28"/>
          <w:szCs w:val="28"/>
          <w:lang w:val="nl-NL" w:eastAsia="zh-CN"/>
        </w:rPr>
      </w:pPr>
      <w:r>
        <w:rPr>
          <w:rFonts w:eastAsia="DengXian"/>
          <w:b/>
          <w:sz w:val="28"/>
          <w:szCs w:val="28"/>
          <w:lang w:val="nl-NL" w:eastAsia="zh-CN"/>
        </w:rPr>
        <w:t xml:space="preserve">THUYẾT MINH </w:t>
      </w:r>
      <w:r w:rsidR="0030074B" w:rsidRPr="00F320AA">
        <w:rPr>
          <w:rFonts w:eastAsia="DengXian"/>
          <w:b/>
          <w:sz w:val="28"/>
          <w:szCs w:val="28"/>
          <w:lang w:val="nl-NL" w:eastAsia="zh-CN"/>
        </w:rPr>
        <w:t xml:space="preserve">MỨC ƯU ĐÃI MIỄN TIỀN THUÊ ĐẤT ĐỐI VỚI DỰ ÁN SỬ DỤNG ĐẤT </w:t>
      </w:r>
      <w:r>
        <w:rPr>
          <w:rFonts w:eastAsia="DengXian"/>
          <w:b/>
          <w:sz w:val="28"/>
          <w:szCs w:val="28"/>
          <w:lang w:val="nl-NL" w:eastAsia="zh-CN"/>
        </w:rPr>
        <w:br/>
      </w:r>
      <w:r w:rsidR="0030074B" w:rsidRPr="00F320AA">
        <w:rPr>
          <w:rFonts w:eastAsia="DengXian"/>
          <w:b/>
          <w:spacing w:val="-6"/>
          <w:sz w:val="28"/>
          <w:szCs w:val="28"/>
          <w:lang w:val="nl-NL" w:eastAsia="zh-CN"/>
        </w:rPr>
        <w:t xml:space="preserve">TẠI KHU VỰC </w:t>
      </w:r>
      <w:r w:rsidR="00B178B7">
        <w:rPr>
          <w:rFonts w:eastAsia="DengXian"/>
          <w:b/>
          <w:spacing w:val="-6"/>
          <w:sz w:val="28"/>
          <w:szCs w:val="28"/>
          <w:lang w:val="nl-NL" w:eastAsia="zh-CN"/>
        </w:rPr>
        <w:t>CÁC PHƯỜNG</w:t>
      </w:r>
    </w:p>
    <w:p w:rsidR="0030074B" w:rsidRPr="00F320AA" w:rsidRDefault="0030074B" w:rsidP="0030074B">
      <w:pPr>
        <w:spacing w:line="360" w:lineRule="exact"/>
        <w:jc w:val="center"/>
        <w:rPr>
          <w:rFonts w:eastAsia="DengXian"/>
          <w:i/>
          <w:sz w:val="28"/>
          <w:szCs w:val="28"/>
          <w:lang w:val="nl-NL" w:eastAsia="zh-CN"/>
        </w:rPr>
      </w:pPr>
      <w:r w:rsidRPr="00F320AA">
        <w:rPr>
          <w:rFonts w:eastAsia="DengXian"/>
          <w:i/>
          <w:sz w:val="28"/>
          <w:szCs w:val="28"/>
          <w:lang w:val="nl-NL" w:eastAsia="zh-CN"/>
        </w:rPr>
        <w:t>(Kèm</w:t>
      </w:r>
      <w:r w:rsidR="000A2C80">
        <w:rPr>
          <w:rFonts w:eastAsia="DengXian"/>
          <w:i/>
          <w:sz w:val="28"/>
          <w:szCs w:val="28"/>
          <w:lang w:val="nl-NL" w:eastAsia="zh-CN"/>
        </w:rPr>
        <w:t xml:space="preserve"> </w:t>
      </w:r>
      <w:r w:rsidRPr="00F320AA">
        <w:rPr>
          <w:rFonts w:eastAsia="DengXian"/>
          <w:i/>
          <w:sz w:val="28"/>
          <w:szCs w:val="28"/>
          <w:lang w:val="nl-NL" w:eastAsia="zh-CN"/>
        </w:rPr>
        <w:t xml:space="preserve">theo </w:t>
      </w:r>
      <w:r w:rsidR="000A2C80">
        <w:rPr>
          <w:rFonts w:eastAsia="DengXian"/>
          <w:i/>
          <w:sz w:val="28"/>
          <w:szCs w:val="28"/>
          <w:lang w:val="nl-NL" w:eastAsia="zh-CN"/>
        </w:rPr>
        <w:t xml:space="preserve">Tờ trình </w:t>
      </w:r>
      <w:r w:rsidRPr="00F320AA">
        <w:rPr>
          <w:rFonts w:eastAsia="DengXian"/>
          <w:i/>
          <w:sz w:val="28"/>
          <w:szCs w:val="28"/>
          <w:lang w:val="nl-NL" w:eastAsia="zh-CN"/>
        </w:rPr>
        <w:t>số …/</w:t>
      </w:r>
      <w:r w:rsidR="000A2C80">
        <w:rPr>
          <w:rFonts w:eastAsia="DengXian"/>
          <w:i/>
          <w:sz w:val="28"/>
          <w:szCs w:val="28"/>
          <w:lang w:val="nl-NL" w:eastAsia="zh-CN"/>
        </w:rPr>
        <w:t xml:space="preserve">STC-QLG </w:t>
      </w:r>
      <w:r w:rsidRPr="00F320AA">
        <w:rPr>
          <w:rFonts w:eastAsia="DengXian"/>
          <w:i/>
          <w:sz w:val="28"/>
          <w:szCs w:val="28"/>
          <w:lang w:val="nl-NL" w:eastAsia="zh-CN"/>
        </w:rPr>
        <w:t xml:space="preserve">ngày </w:t>
      </w:r>
      <w:r w:rsidR="000A2C80">
        <w:rPr>
          <w:rFonts w:eastAsia="DengXian"/>
          <w:i/>
          <w:sz w:val="28"/>
          <w:szCs w:val="28"/>
          <w:lang w:val="nl-NL" w:eastAsia="zh-CN"/>
        </w:rPr>
        <w:t xml:space="preserve">   </w:t>
      </w:r>
      <w:r w:rsidRPr="00F320AA">
        <w:rPr>
          <w:rFonts w:eastAsia="DengXian"/>
          <w:i/>
          <w:sz w:val="28"/>
          <w:szCs w:val="28"/>
          <w:lang w:val="nl-NL" w:eastAsia="zh-CN"/>
        </w:rPr>
        <w:t>…/…</w:t>
      </w:r>
      <w:r w:rsidR="000A2C80">
        <w:rPr>
          <w:rFonts w:eastAsia="DengXian"/>
          <w:i/>
          <w:sz w:val="28"/>
          <w:szCs w:val="28"/>
          <w:lang w:val="nl-NL" w:eastAsia="zh-CN"/>
        </w:rPr>
        <w:t xml:space="preserve">   </w:t>
      </w:r>
      <w:r w:rsidRPr="00F320AA">
        <w:rPr>
          <w:rFonts w:eastAsia="DengXian"/>
          <w:i/>
          <w:sz w:val="28"/>
          <w:szCs w:val="28"/>
          <w:lang w:val="nl-NL" w:eastAsia="zh-CN"/>
        </w:rPr>
        <w:t>/202</w:t>
      </w:r>
      <w:r>
        <w:rPr>
          <w:rFonts w:eastAsia="DengXian"/>
          <w:i/>
          <w:sz w:val="28"/>
          <w:szCs w:val="28"/>
          <w:lang w:val="nl-NL" w:eastAsia="zh-CN"/>
        </w:rPr>
        <w:t xml:space="preserve">6 </w:t>
      </w:r>
      <w:r w:rsidRPr="00F320AA">
        <w:rPr>
          <w:rFonts w:eastAsia="DengXian"/>
          <w:i/>
          <w:sz w:val="28"/>
          <w:szCs w:val="28"/>
          <w:lang w:val="nl-NL" w:eastAsia="zh-CN"/>
        </w:rPr>
        <w:t xml:space="preserve">của </w:t>
      </w:r>
      <w:r w:rsidR="000A2C80">
        <w:rPr>
          <w:rFonts w:eastAsia="DengXian"/>
          <w:i/>
          <w:sz w:val="28"/>
          <w:szCs w:val="28"/>
          <w:lang w:val="nl-NL" w:eastAsia="zh-CN"/>
        </w:rPr>
        <w:t>Sở Tài chính</w:t>
      </w:r>
      <w:r w:rsidRPr="00F320AA">
        <w:rPr>
          <w:rFonts w:eastAsia="DengXian"/>
          <w:i/>
          <w:sz w:val="28"/>
          <w:szCs w:val="28"/>
          <w:lang w:val="nl-NL" w:eastAsia="zh-CN"/>
        </w:rPr>
        <w:t>)</w:t>
      </w:r>
    </w:p>
    <w:p w:rsidR="0030074B" w:rsidRPr="00F320AA" w:rsidRDefault="0030074B" w:rsidP="0030074B">
      <w:pPr>
        <w:spacing w:line="360" w:lineRule="exact"/>
        <w:jc w:val="center"/>
        <w:rPr>
          <w:rFonts w:eastAsia="DengXian"/>
          <w:i/>
          <w:sz w:val="28"/>
          <w:szCs w:val="28"/>
          <w:lang w:val="nl-NL" w:eastAsia="zh-CN"/>
        </w:rPr>
      </w:pPr>
    </w:p>
    <w:tbl>
      <w:tblPr>
        <w:tblW w:w="15035" w:type="dxa"/>
        <w:jc w:val="center"/>
        <w:tblInd w:w="-2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7"/>
        <w:gridCol w:w="2977"/>
        <w:gridCol w:w="3118"/>
        <w:gridCol w:w="2127"/>
        <w:gridCol w:w="2126"/>
        <w:gridCol w:w="1559"/>
        <w:gridCol w:w="2471"/>
      </w:tblGrid>
      <w:tr w:rsidR="0030074B" w:rsidRPr="00F320AA" w:rsidTr="00CC33BB">
        <w:trPr>
          <w:trHeight w:val="467"/>
          <w:tblHeader/>
          <w:jc w:val="center"/>
        </w:trPr>
        <w:tc>
          <w:tcPr>
            <w:tcW w:w="657"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t>TT</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t>Lĩnh vực</w:t>
            </w:r>
          </w:p>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t>(ngành, nghề ưu đãi đầu tư)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t>Lo</w:t>
            </w:r>
            <w:r w:rsidRPr="00F320AA">
              <w:rPr>
                <w:rFonts w:eastAsia="DengXian"/>
                <w:b/>
                <w:bCs/>
                <w:iCs/>
                <w:lang w:val="vi-VN" w:eastAsia="zh-CN"/>
              </w:rPr>
              <w:t>ại h</w:t>
            </w:r>
            <w:r w:rsidRPr="00F320AA">
              <w:rPr>
                <w:rFonts w:eastAsia="DengXian"/>
                <w:b/>
                <w:bCs/>
                <w:iCs/>
                <w:lang w:eastAsia="zh-CN"/>
              </w:rPr>
              <w:t>ình</w:t>
            </w:r>
          </w:p>
          <w:p w:rsidR="0030074B" w:rsidRPr="00F320AA" w:rsidRDefault="0030074B" w:rsidP="00FA34C1">
            <w:pPr>
              <w:spacing w:before="40" w:after="40" w:line="300" w:lineRule="exact"/>
              <w:jc w:val="center"/>
              <w:rPr>
                <w:rFonts w:eastAsia="DengXian"/>
                <w:b/>
                <w:bCs/>
                <w:iCs/>
                <w:vertAlign w:val="superscript"/>
                <w:lang w:eastAsia="zh-CN"/>
              </w:rPr>
            </w:pPr>
            <w:r w:rsidRPr="00F320AA">
              <w:rPr>
                <w:rFonts w:eastAsia="DengXian"/>
                <w:b/>
                <w:bCs/>
                <w:iCs/>
                <w:lang w:eastAsia="zh-CN"/>
              </w:rPr>
              <w:t>xã hội hóa</w:t>
            </w:r>
          </w:p>
        </w:tc>
        <w:tc>
          <w:tcPr>
            <w:tcW w:w="5812"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t>Mức miễn tiền thuê đất</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976B07" w:rsidP="00FA34C1">
            <w:pPr>
              <w:spacing w:before="40" w:after="40" w:line="300" w:lineRule="exact"/>
              <w:jc w:val="center"/>
              <w:rPr>
                <w:rFonts w:eastAsia="DengXian"/>
                <w:b/>
                <w:bCs/>
                <w:iCs/>
                <w:lang w:eastAsia="zh-CN"/>
              </w:rPr>
            </w:pPr>
            <w:r>
              <w:rPr>
                <w:rFonts w:eastAsia="DengXian"/>
                <w:b/>
                <w:bCs/>
                <w:iCs/>
                <w:lang w:eastAsia="zh-CN"/>
              </w:rPr>
              <w:t>Thuyết minh</w:t>
            </w:r>
          </w:p>
        </w:tc>
      </w:tr>
      <w:tr w:rsidR="0030074B" w:rsidRPr="00F320AA" w:rsidTr="00CC33BB">
        <w:trPr>
          <w:trHeight w:val="501"/>
          <w:tblHeader/>
          <w:jc w:val="center"/>
        </w:trPr>
        <w:tc>
          <w:tcPr>
            <w:tcW w:w="657"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p>
        </w:tc>
        <w:tc>
          <w:tcPr>
            <w:tcW w:w="2977"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p>
        </w:tc>
        <w:tc>
          <w:tcPr>
            <w:tcW w:w="3118"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p>
        </w:tc>
        <w:tc>
          <w:tcPr>
            <w:tcW w:w="2127"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vertAlign w:val="superscript"/>
                <w:lang w:eastAsia="zh-CN"/>
              </w:rPr>
            </w:pPr>
            <w:r w:rsidRPr="00F320AA">
              <w:rPr>
                <w:rFonts w:eastAsia="DengXian"/>
                <w:b/>
                <w:bCs/>
                <w:lang w:eastAsia="zh-CN"/>
              </w:rPr>
              <w:t>Khu vực I</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vertAlign w:val="superscript"/>
                <w:lang w:eastAsia="zh-CN"/>
              </w:rPr>
            </w:pPr>
            <w:r w:rsidRPr="00F320AA">
              <w:rPr>
                <w:rFonts w:eastAsia="DengXian"/>
                <w:b/>
                <w:bCs/>
                <w:lang w:eastAsia="zh-CN"/>
              </w:rPr>
              <w:t>Khu vực II</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vertAlign w:val="superscript"/>
                <w:lang w:eastAsia="zh-CN"/>
              </w:rPr>
            </w:pPr>
            <w:r w:rsidRPr="00F320AA">
              <w:rPr>
                <w:rFonts w:eastAsia="DengXian"/>
                <w:b/>
                <w:bCs/>
                <w:lang w:eastAsia="zh-CN"/>
              </w:rPr>
              <w:t>Khu vực II</w:t>
            </w:r>
            <w:r>
              <w:rPr>
                <w:rFonts w:eastAsia="DengXian"/>
                <w:b/>
                <w:bCs/>
                <w:lang w:eastAsia="zh-CN"/>
              </w:rPr>
              <w:t>I</w:t>
            </w:r>
          </w:p>
        </w:tc>
        <w:tc>
          <w:tcPr>
            <w:tcW w:w="2471" w:type="dxa"/>
            <w:vMerge/>
            <w:tcBorders>
              <w:top w:val="single" w:sz="4" w:space="0" w:color="auto"/>
              <w:left w:val="single" w:sz="4" w:space="0" w:color="auto"/>
              <w:bottom w:val="single" w:sz="4" w:space="0" w:color="auto"/>
              <w:right w:val="single" w:sz="4" w:space="0" w:color="auto"/>
            </w:tcBorders>
            <w:shd w:val="clear" w:color="auto" w:fill="F2F2F2"/>
          </w:tcPr>
          <w:p w:rsidR="0030074B" w:rsidRPr="00F320AA" w:rsidRDefault="0030074B" w:rsidP="00FA34C1">
            <w:pPr>
              <w:spacing w:before="40" w:after="40" w:line="300" w:lineRule="exact"/>
              <w:jc w:val="center"/>
              <w:rPr>
                <w:rFonts w:eastAsia="DengXian"/>
                <w:b/>
                <w:bCs/>
                <w:lang w:eastAsia="zh-CN"/>
              </w:rPr>
            </w:pPr>
          </w:p>
        </w:tc>
      </w:tr>
      <w:tr w:rsidR="0030074B" w:rsidRPr="00F320AA" w:rsidTr="00CC33BB">
        <w:trPr>
          <w:trHeight w:val="521"/>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t>1</w:t>
            </w:r>
          </w:p>
        </w:tc>
        <w:tc>
          <w:tcPr>
            <w:tcW w:w="2977"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t>2</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t>3</w:t>
            </w:r>
          </w:p>
        </w:tc>
        <w:tc>
          <w:tcPr>
            <w:tcW w:w="2127"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t>4</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t>5</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Pr>
                <w:rFonts w:eastAsia="DengXian"/>
                <w:b/>
                <w:bCs/>
                <w:iCs/>
                <w:lang w:eastAsia="zh-CN"/>
              </w:rPr>
              <w:t>6</w:t>
            </w:r>
          </w:p>
        </w:tc>
        <w:tc>
          <w:tcPr>
            <w:tcW w:w="2471" w:type="dxa"/>
            <w:tcBorders>
              <w:top w:val="single" w:sz="4" w:space="0" w:color="auto"/>
              <w:left w:val="single" w:sz="4" w:space="0" w:color="auto"/>
              <w:bottom w:val="single" w:sz="4" w:space="0" w:color="auto"/>
              <w:right w:val="single" w:sz="4" w:space="0" w:color="auto"/>
            </w:tcBorders>
            <w:shd w:val="clear" w:color="auto" w:fill="F2F2F2"/>
          </w:tcPr>
          <w:p w:rsidR="0030074B" w:rsidRPr="00F320AA" w:rsidRDefault="0030074B" w:rsidP="00FA34C1">
            <w:pPr>
              <w:spacing w:before="40" w:after="40" w:line="300" w:lineRule="exact"/>
              <w:jc w:val="center"/>
              <w:rPr>
                <w:rFonts w:eastAsia="DengXian"/>
                <w:b/>
                <w:bCs/>
                <w:iCs/>
                <w:lang w:eastAsia="zh-CN"/>
              </w:rPr>
            </w:pPr>
            <w:r>
              <w:rPr>
                <w:rFonts w:eastAsia="DengXian"/>
                <w:b/>
                <w:bCs/>
                <w:iCs/>
                <w:lang w:eastAsia="zh-CN"/>
              </w:rPr>
              <w:t>7</w:t>
            </w:r>
          </w:p>
        </w:tc>
      </w:tr>
      <w:tr w:rsidR="0030074B" w:rsidRPr="00F320AA" w:rsidTr="00CC33BB">
        <w:trPr>
          <w:trHeight w:val="571"/>
          <w:jc w:val="center"/>
        </w:trPr>
        <w:tc>
          <w:tcPr>
            <w:tcW w:w="657"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t>A</w:t>
            </w:r>
          </w:p>
        </w:tc>
        <w:tc>
          <w:tcPr>
            <w:tcW w:w="2977"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rPr>
                <w:rFonts w:eastAsia="DengXian"/>
                <w:b/>
                <w:bCs/>
                <w:iCs/>
                <w:lang w:eastAsia="zh-CN"/>
              </w:rPr>
            </w:pPr>
            <w:r w:rsidRPr="00F320AA">
              <w:rPr>
                <w:rFonts w:eastAsia="DengXian"/>
                <w:b/>
                <w:bCs/>
                <w:iCs/>
                <w:lang w:eastAsia="zh-CN"/>
              </w:rPr>
              <w:t>GIÁO DỤC</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rPr>
                <w:rFonts w:eastAsia="DengXian"/>
                <w:b/>
                <w:bCs/>
                <w:iCs/>
                <w:lang w:eastAsia="zh-CN"/>
              </w:rPr>
            </w:pPr>
          </w:p>
        </w:tc>
        <w:tc>
          <w:tcPr>
            <w:tcW w:w="2127"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p>
        </w:tc>
        <w:tc>
          <w:tcPr>
            <w:tcW w:w="2471" w:type="dxa"/>
            <w:tcBorders>
              <w:top w:val="single" w:sz="4" w:space="0" w:color="auto"/>
              <w:left w:val="single" w:sz="4" w:space="0" w:color="auto"/>
              <w:bottom w:val="single" w:sz="4" w:space="0" w:color="auto"/>
              <w:right w:val="single" w:sz="4" w:space="0" w:color="auto"/>
            </w:tcBorders>
            <w:shd w:val="clear" w:color="auto" w:fill="F2F2F2"/>
          </w:tcPr>
          <w:p w:rsidR="0030074B" w:rsidRPr="00F320AA" w:rsidRDefault="0030074B" w:rsidP="00FA34C1">
            <w:pPr>
              <w:spacing w:before="40" w:after="40" w:line="300" w:lineRule="exact"/>
              <w:jc w:val="center"/>
              <w:rPr>
                <w:rFonts w:eastAsia="DengXian"/>
                <w:b/>
                <w:bCs/>
                <w:iCs/>
                <w:lang w:eastAsia="zh-CN"/>
              </w:rPr>
            </w:pPr>
          </w:p>
        </w:tc>
      </w:tr>
      <w:tr w:rsidR="00976B07" w:rsidRPr="00F320AA" w:rsidTr="00BF710A">
        <w:trPr>
          <w:trHeight w:val="964"/>
          <w:jc w:val="center"/>
        </w:trPr>
        <w:tc>
          <w:tcPr>
            <w:tcW w:w="657" w:type="dxa"/>
            <w:vMerge w:val="restart"/>
            <w:tcBorders>
              <w:top w:val="single" w:sz="4" w:space="0" w:color="auto"/>
            </w:tcBorders>
            <w:vAlign w:val="center"/>
          </w:tcPr>
          <w:p w:rsidR="00976B07" w:rsidRPr="00F320AA" w:rsidRDefault="00976B07" w:rsidP="00FA34C1">
            <w:pPr>
              <w:spacing w:before="40" w:after="40" w:line="300" w:lineRule="exact"/>
              <w:jc w:val="center"/>
              <w:rPr>
                <w:rFonts w:eastAsia="DengXian"/>
                <w:iCs/>
                <w:lang w:eastAsia="zh-CN"/>
              </w:rPr>
            </w:pPr>
            <w:r>
              <w:rPr>
                <w:rFonts w:eastAsia="DengXian"/>
                <w:iCs/>
                <w:lang w:eastAsia="zh-CN"/>
              </w:rPr>
              <w:t>1</w:t>
            </w:r>
          </w:p>
        </w:tc>
        <w:tc>
          <w:tcPr>
            <w:tcW w:w="2977" w:type="dxa"/>
            <w:vMerge w:val="restart"/>
            <w:tcBorders>
              <w:top w:val="single" w:sz="4" w:space="0" w:color="auto"/>
            </w:tcBorders>
            <w:shd w:val="clear" w:color="auto" w:fill="auto"/>
            <w:vAlign w:val="center"/>
          </w:tcPr>
          <w:p w:rsidR="00976B07" w:rsidRPr="00F320AA" w:rsidRDefault="00976B07" w:rsidP="00EE7F2E">
            <w:pPr>
              <w:spacing w:after="160" w:line="300" w:lineRule="exact"/>
              <w:jc w:val="both"/>
              <w:rPr>
                <w:rFonts w:eastAsia="DengXian"/>
                <w:lang w:eastAsia="zh-CN"/>
              </w:rPr>
            </w:pPr>
            <w:r w:rsidRPr="00E722FC">
              <w:t>Đầu tư kinh doanh cơ sở hạ tầng của các cơ sở giáo dục; đầu tư thành lập các cơ sở giáo dục dân lập, tư thục ở các cấp học, trình độ đào tạo: giáo dục mầm non, giáo dục phổ thông, giáo dục nghề nghiệp, giáo dục đại học</w:t>
            </w:r>
            <w:r>
              <w:t>.</w:t>
            </w:r>
          </w:p>
        </w:tc>
        <w:tc>
          <w:tcPr>
            <w:tcW w:w="3118" w:type="dxa"/>
            <w:tcBorders>
              <w:top w:val="single" w:sz="4" w:space="0" w:color="auto"/>
            </w:tcBorders>
            <w:shd w:val="clear" w:color="auto" w:fill="auto"/>
            <w:vAlign w:val="center"/>
          </w:tcPr>
          <w:p w:rsidR="00976B07" w:rsidRPr="00F320AA" w:rsidRDefault="00976B07" w:rsidP="00BF710A">
            <w:pPr>
              <w:spacing w:before="40" w:after="40" w:line="300" w:lineRule="exact"/>
              <w:jc w:val="both"/>
              <w:rPr>
                <w:rFonts w:eastAsia="DengXian"/>
                <w:iCs/>
                <w:lang w:eastAsia="zh-CN"/>
              </w:rPr>
            </w:pPr>
            <w:r w:rsidRPr="00F320AA">
              <w:rPr>
                <w:rFonts w:eastAsia="DengXian"/>
                <w:iCs/>
                <w:lang w:eastAsia="zh-CN"/>
              </w:rPr>
              <w:t>Trường mầm non</w:t>
            </w:r>
          </w:p>
        </w:tc>
        <w:tc>
          <w:tcPr>
            <w:tcW w:w="2127" w:type="dxa"/>
            <w:vMerge w:val="restart"/>
            <w:tcBorders>
              <w:top w:val="single" w:sz="4" w:space="0" w:color="auto"/>
            </w:tcBorders>
            <w:shd w:val="clear" w:color="auto" w:fill="auto"/>
            <w:vAlign w:val="center"/>
          </w:tcPr>
          <w:p w:rsidR="00976B07" w:rsidRPr="00F320AA" w:rsidRDefault="00976B07" w:rsidP="00FA34C1">
            <w:pPr>
              <w:spacing w:before="40" w:after="40" w:line="300" w:lineRule="exact"/>
              <w:jc w:val="center"/>
              <w:rPr>
                <w:rFonts w:eastAsia="DengXian"/>
                <w:iCs/>
                <w:lang w:eastAsia="zh-CN"/>
              </w:rPr>
            </w:pPr>
            <w:r w:rsidRPr="00F320AA">
              <w:rPr>
                <w:rFonts w:eastAsia="DengXian"/>
                <w:iCs/>
                <w:lang w:eastAsia="zh-CN"/>
              </w:rPr>
              <w:t>Miễn tiền thuê đất 20 năm sau thời gian miễn tiền thuê đất của thời gian xây dựng cơ bản</w:t>
            </w:r>
          </w:p>
        </w:tc>
        <w:tc>
          <w:tcPr>
            <w:tcW w:w="2126" w:type="dxa"/>
            <w:vMerge w:val="restart"/>
            <w:tcBorders>
              <w:top w:val="single" w:sz="4" w:space="0" w:color="auto"/>
            </w:tcBorders>
            <w:shd w:val="clear" w:color="auto" w:fill="auto"/>
            <w:vAlign w:val="center"/>
          </w:tcPr>
          <w:p w:rsidR="00976B07" w:rsidRPr="00F320AA" w:rsidRDefault="00976B07" w:rsidP="00FA34C1">
            <w:pPr>
              <w:spacing w:before="40" w:after="40" w:line="300" w:lineRule="exact"/>
              <w:jc w:val="center"/>
              <w:rPr>
                <w:rFonts w:eastAsia="DengXian"/>
                <w:iCs/>
                <w:lang w:eastAsia="zh-CN"/>
              </w:rPr>
            </w:pPr>
            <w:r w:rsidRPr="00F320AA">
              <w:rPr>
                <w:rFonts w:eastAsia="DengXian"/>
                <w:iCs/>
                <w:lang w:eastAsia="zh-CN"/>
              </w:rPr>
              <w:t>Miễn tiền thuê đất 30 năm sau thời gian miễn tiền thuê đất của thời gian xây dựng cơ bản</w:t>
            </w:r>
          </w:p>
        </w:tc>
        <w:tc>
          <w:tcPr>
            <w:tcW w:w="1559" w:type="dxa"/>
            <w:vMerge w:val="restart"/>
            <w:tcBorders>
              <w:top w:val="single" w:sz="4" w:space="0" w:color="auto"/>
            </w:tcBorders>
            <w:shd w:val="clear" w:color="auto" w:fill="auto"/>
            <w:vAlign w:val="center"/>
          </w:tcPr>
          <w:p w:rsidR="00976B07" w:rsidRPr="00F320AA" w:rsidRDefault="00976B07"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vMerge w:val="restart"/>
            <w:tcBorders>
              <w:top w:val="single" w:sz="4" w:space="0" w:color="auto"/>
            </w:tcBorders>
            <w:shd w:val="clear" w:color="auto" w:fill="auto"/>
            <w:vAlign w:val="center"/>
          </w:tcPr>
          <w:p w:rsidR="00976B07" w:rsidRDefault="00976B07" w:rsidP="00EE7F2E">
            <w:pPr>
              <w:spacing w:before="40" w:after="40" w:line="300" w:lineRule="exact"/>
              <w:jc w:val="both"/>
              <w:rPr>
                <w:rFonts w:eastAsia="DengXian"/>
                <w:iCs/>
                <w:lang w:eastAsia="zh-CN"/>
              </w:rPr>
            </w:pPr>
            <w:r>
              <w:rPr>
                <w:rFonts w:eastAsia="DengXian"/>
                <w:iCs/>
                <w:lang w:eastAsia="zh-CN"/>
              </w:rPr>
              <w:t xml:space="preserve">- Lĩnh vực ngành, nghề ưu đãi đầu tư: cập nhật theo </w:t>
            </w:r>
            <w:r w:rsidRPr="002F5A23">
              <w:rPr>
                <w:rFonts w:eastAsia="DengXian"/>
                <w:iCs/>
                <w:lang w:val="vi-VN" w:eastAsia="zh-CN"/>
              </w:rPr>
              <w:t>Phụ lục II ban hành Kèm theo Nghị định số 96/2026/NĐ-CP ngày 31</w:t>
            </w:r>
            <w:r w:rsidRPr="002F5A23">
              <w:rPr>
                <w:rFonts w:eastAsia="DengXian"/>
                <w:iCs/>
                <w:lang w:eastAsia="zh-CN"/>
              </w:rPr>
              <w:t>/</w:t>
            </w:r>
            <w:r w:rsidRPr="002F5A23">
              <w:rPr>
                <w:rFonts w:eastAsia="DengXian"/>
                <w:iCs/>
                <w:lang w:val="vi-VN" w:eastAsia="zh-CN"/>
              </w:rPr>
              <w:t>3</w:t>
            </w:r>
            <w:r w:rsidRPr="002F5A23">
              <w:rPr>
                <w:rFonts w:eastAsia="DengXian"/>
                <w:iCs/>
                <w:lang w:eastAsia="zh-CN"/>
              </w:rPr>
              <w:t>/</w:t>
            </w:r>
            <w:r w:rsidRPr="002F5A23">
              <w:rPr>
                <w:rFonts w:eastAsia="DengXian"/>
                <w:iCs/>
                <w:lang w:val="vi-VN" w:eastAsia="zh-CN"/>
              </w:rPr>
              <w:t>2026 của Chính phủ</w:t>
            </w:r>
            <w:r w:rsidRPr="002F5A23">
              <w:rPr>
                <w:rFonts w:eastAsia="DengXian"/>
                <w:iCs/>
                <w:lang w:eastAsia="zh-CN"/>
              </w:rPr>
              <w:t xml:space="preserve"> hướng dẫn thi hành Luật Đầu tư năm 2025</w:t>
            </w:r>
            <w:r>
              <w:rPr>
                <w:rFonts w:eastAsia="DengXian"/>
                <w:iCs/>
                <w:lang w:eastAsia="zh-CN"/>
              </w:rPr>
              <w:t>.</w:t>
            </w:r>
          </w:p>
          <w:p w:rsidR="00976B07" w:rsidRPr="00F320AA" w:rsidRDefault="00976B07" w:rsidP="00EE7F2E">
            <w:pPr>
              <w:spacing w:before="40" w:after="40" w:line="300" w:lineRule="exact"/>
              <w:jc w:val="both"/>
              <w:rPr>
                <w:rFonts w:eastAsia="DengXian"/>
                <w:iCs/>
                <w:lang w:eastAsia="zh-CN"/>
              </w:rPr>
            </w:pPr>
            <w:r>
              <w:rPr>
                <w:rFonts w:eastAsia="DengXian"/>
                <w:iCs/>
                <w:lang w:eastAsia="zh-CN"/>
              </w:rPr>
              <w:t>- Loại hình XXH và mức miễn tiền thuê đất: kế thừa các quy định tại Nghị quyết số 16/2024/NQ-HĐN</w:t>
            </w:r>
            <w:r w:rsidR="00215109">
              <w:rPr>
                <w:rFonts w:eastAsia="DengXian"/>
                <w:iCs/>
                <w:lang w:eastAsia="zh-CN"/>
              </w:rPr>
              <w:t>D</w:t>
            </w:r>
            <w:r>
              <w:rPr>
                <w:rFonts w:eastAsia="DengXian"/>
                <w:iCs/>
                <w:lang w:eastAsia="zh-CN"/>
              </w:rPr>
              <w:t xml:space="preserve"> và Nghị quyết số 29/2024/NQ-HĐND</w:t>
            </w:r>
          </w:p>
        </w:tc>
      </w:tr>
      <w:tr w:rsidR="00976B07" w:rsidRPr="00F320AA" w:rsidTr="00BF710A">
        <w:trPr>
          <w:trHeight w:val="964"/>
          <w:jc w:val="center"/>
        </w:trPr>
        <w:tc>
          <w:tcPr>
            <w:tcW w:w="657" w:type="dxa"/>
            <w:vMerge/>
            <w:vAlign w:val="center"/>
          </w:tcPr>
          <w:p w:rsidR="00976B07" w:rsidRPr="00F320AA" w:rsidRDefault="00976B07" w:rsidP="00FA34C1">
            <w:pPr>
              <w:spacing w:before="40" w:after="40" w:line="300" w:lineRule="exact"/>
              <w:jc w:val="center"/>
              <w:rPr>
                <w:rFonts w:eastAsia="DengXian"/>
                <w:iCs/>
                <w:lang w:eastAsia="zh-CN"/>
              </w:rPr>
            </w:pPr>
          </w:p>
        </w:tc>
        <w:tc>
          <w:tcPr>
            <w:tcW w:w="2977" w:type="dxa"/>
            <w:vMerge/>
            <w:vAlign w:val="center"/>
          </w:tcPr>
          <w:p w:rsidR="00976B07" w:rsidRPr="00F320AA" w:rsidRDefault="00976B07" w:rsidP="00EE7F2E">
            <w:pPr>
              <w:spacing w:before="40" w:after="40" w:line="300" w:lineRule="exact"/>
              <w:jc w:val="both"/>
              <w:rPr>
                <w:rFonts w:eastAsia="DengXian"/>
                <w:iCs/>
                <w:lang w:eastAsia="zh-CN"/>
              </w:rPr>
            </w:pPr>
          </w:p>
        </w:tc>
        <w:tc>
          <w:tcPr>
            <w:tcW w:w="3118" w:type="dxa"/>
            <w:vAlign w:val="center"/>
          </w:tcPr>
          <w:p w:rsidR="00976B07" w:rsidRPr="00F320AA" w:rsidRDefault="00976B07" w:rsidP="00BF710A">
            <w:pPr>
              <w:spacing w:before="40" w:after="40" w:line="300" w:lineRule="exact"/>
              <w:jc w:val="both"/>
              <w:rPr>
                <w:rFonts w:eastAsia="DengXian"/>
                <w:iCs/>
                <w:lang w:eastAsia="zh-CN"/>
              </w:rPr>
            </w:pPr>
            <w:r w:rsidRPr="00F320AA">
              <w:rPr>
                <w:rFonts w:eastAsia="DengXian"/>
                <w:lang w:eastAsia="zh-CN"/>
              </w:rPr>
              <w:t>Trường trung học phổ thông</w:t>
            </w:r>
          </w:p>
        </w:tc>
        <w:tc>
          <w:tcPr>
            <w:tcW w:w="2127" w:type="dxa"/>
            <w:vMerge/>
            <w:vAlign w:val="center"/>
          </w:tcPr>
          <w:p w:rsidR="00976B07" w:rsidRPr="00F320AA" w:rsidRDefault="00976B07" w:rsidP="00FA34C1">
            <w:pPr>
              <w:spacing w:before="40" w:after="40" w:line="300" w:lineRule="exact"/>
              <w:jc w:val="center"/>
              <w:rPr>
                <w:rFonts w:eastAsia="DengXian"/>
                <w:iCs/>
                <w:lang w:eastAsia="zh-CN"/>
              </w:rPr>
            </w:pPr>
          </w:p>
        </w:tc>
        <w:tc>
          <w:tcPr>
            <w:tcW w:w="2126" w:type="dxa"/>
            <w:vMerge/>
            <w:vAlign w:val="center"/>
          </w:tcPr>
          <w:p w:rsidR="00976B07" w:rsidRPr="00F320AA" w:rsidRDefault="00976B07" w:rsidP="00FA34C1">
            <w:pPr>
              <w:spacing w:before="40" w:after="40" w:line="300" w:lineRule="exact"/>
              <w:jc w:val="center"/>
              <w:rPr>
                <w:rFonts w:eastAsia="DengXian"/>
                <w:iCs/>
                <w:lang w:eastAsia="zh-CN"/>
              </w:rPr>
            </w:pPr>
          </w:p>
        </w:tc>
        <w:tc>
          <w:tcPr>
            <w:tcW w:w="1559" w:type="dxa"/>
            <w:vMerge/>
            <w:vAlign w:val="center"/>
          </w:tcPr>
          <w:p w:rsidR="00976B07" w:rsidRPr="00F320AA" w:rsidRDefault="00976B07" w:rsidP="00FA34C1">
            <w:pPr>
              <w:spacing w:before="40" w:after="40" w:line="300" w:lineRule="exact"/>
              <w:jc w:val="center"/>
              <w:rPr>
                <w:rFonts w:eastAsia="DengXian"/>
                <w:iCs/>
                <w:lang w:eastAsia="zh-CN"/>
              </w:rPr>
            </w:pPr>
          </w:p>
        </w:tc>
        <w:tc>
          <w:tcPr>
            <w:tcW w:w="2471" w:type="dxa"/>
            <w:vMerge/>
            <w:vAlign w:val="center"/>
          </w:tcPr>
          <w:p w:rsidR="00976B07" w:rsidRPr="00F320AA" w:rsidRDefault="00976B07" w:rsidP="00EE7F2E">
            <w:pPr>
              <w:spacing w:before="40" w:after="40" w:line="300" w:lineRule="exact"/>
              <w:jc w:val="both"/>
              <w:rPr>
                <w:rFonts w:eastAsia="DengXian"/>
                <w:iCs/>
                <w:lang w:eastAsia="zh-CN"/>
              </w:rPr>
            </w:pPr>
          </w:p>
        </w:tc>
      </w:tr>
      <w:tr w:rsidR="00976B07" w:rsidRPr="00F320AA" w:rsidTr="00BF710A">
        <w:trPr>
          <w:trHeight w:val="964"/>
          <w:jc w:val="center"/>
        </w:trPr>
        <w:tc>
          <w:tcPr>
            <w:tcW w:w="657" w:type="dxa"/>
            <w:vMerge/>
            <w:vAlign w:val="center"/>
          </w:tcPr>
          <w:p w:rsidR="00976B07" w:rsidRPr="00F320AA" w:rsidRDefault="00976B07" w:rsidP="00FA34C1">
            <w:pPr>
              <w:spacing w:before="40" w:after="40" w:line="300" w:lineRule="exact"/>
              <w:jc w:val="center"/>
              <w:rPr>
                <w:rFonts w:eastAsia="DengXian"/>
                <w:iCs/>
                <w:lang w:eastAsia="zh-CN"/>
              </w:rPr>
            </w:pPr>
          </w:p>
        </w:tc>
        <w:tc>
          <w:tcPr>
            <w:tcW w:w="2977" w:type="dxa"/>
            <w:vMerge/>
            <w:vAlign w:val="center"/>
          </w:tcPr>
          <w:p w:rsidR="00976B07" w:rsidRPr="00F320AA" w:rsidRDefault="00976B07" w:rsidP="00EE7F2E">
            <w:pPr>
              <w:spacing w:before="40" w:after="40" w:line="300" w:lineRule="exact"/>
              <w:jc w:val="both"/>
              <w:rPr>
                <w:rFonts w:eastAsia="DengXian"/>
                <w:iCs/>
                <w:lang w:eastAsia="zh-CN"/>
              </w:rPr>
            </w:pPr>
          </w:p>
        </w:tc>
        <w:tc>
          <w:tcPr>
            <w:tcW w:w="3118" w:type="dxa"/>
            <w:vAlign w:val="center"/>
          </w:tcPr>
          <w:p w:rsidR="00976B07" w:rsidRPr="00F320AA" w:rsidRDefault="00976B07" w:rsidP="00BF710A">
            <w:pPr>
              <w:spacing w:after="160" w:line="300" w:lineRule="exact"/>
              <w:jc w:val="both"/>
              <w:rPr>
                <w:rFonts w:eastAsia="DengXian"/>
                <w:iCs/>
                <w:lang w:eastAsia="zh-CN"/>
              </w:rPr>
            </w:pPr>
            <w:r w:rsidRPr="00F320AA">
              <w:rPr>
                <w:rFonts w:eastAsia="DengXian"/>
                <w:lang w:eastAsia="zh-CN"/>
              </w:rPr>
              <w:t>Trường phổ thông có nhiều cấp học</w:t>
            </w:r>
          </w:p>
        </w:tc>
        <w:tc>
          <w:tcPr>
            <w:tcW w:w="2127" w:type="dxa"/>
            <w:vMerge/>
            <w:vAlign w:val="center"/>
          </w:tcPr>
          <w:p w:rsidR="00976B07" w:rsidRPr="00F320AA" w:rsidRDefault="00976B07" w:rsidP="00FA34C1">
            <w:pPr>
              <w:spacing w:before="40" w:after="40" w:line="300" w:lineRule="exact"/>
              <w:jc w:val="center"/>
              <w:rPr>
                <w:rFonts w:eastAsia="DengXian"/>
                <w:iCs/>
                <w:lang w:eastAsia="zh-CN"/>
              </w:rPr>
            </w:pPr>
          </w:p>
        </w:tc>
        <w:tc>
          <w:tcPr>
            <w:tcW w:w="2126" w:type="dxa"/>
            <w:vMerge/>
            <w:vAlign w:val="center"/>
          </w:tcPr>
          <w:p w:rsidR="00976B07" w:rsidRPr="00F320AA" w:rsidRDefault="00976B07" w:rsidP="00FA34C1">
            <w:pPr>
              <w:spacing w:before="40" w:after="40" w:line="300" w:lineRule="exact"/>
              <w:jc w:val="center"/>
              <w:rPr>
                <w:rFonts w:eastAsia="DengXian"/>
                <w:iCs/>
                <w:lang w:eastAsia="zh-CN"/>
              </w:rPr>
            </w:pPr>
          </w:p>
        </w:tc>
        <w:tc>
          <w:tcPr>
            <w:tcW w:w="1559" w:type="dxa"/>
            <w:vMerge/>
            <w:vAlign w:val="center"/>
          </w:tcPr>
          <w:p w:rsidR="00976B07" w:rsidRPr="00F320AA" w:rsidRDefault="00976B07" w:rsidP="00FA34C1">
            <w:pPr>
              <w:spacing w:before="40" w:after="40" w:line="300" w:lineRule="exact"/>
              <w:jc w:val="center"/>
              <w:rPr>
                <w:rFonts w:eastAsia="DengXian"/>
                <w:iCs/>
                <w:lang w:eastAsia="zh-CN"/>
              </w:rPr>
            </w:pPr>
          </w:p>
        </w:tc>
        <w:tc>
          <w:tcPr>
            <w:tcW w:w="2471" w:type="dxa"/>
            <w:vMerge/>
            <w:vAlign w:val="center"/>
          </w:tcPr>
          <w:p w:rsidR="00976B07" w:rsidRPr="00F320AA" w:rsidRDefault="00976B07" w:rsidP="00EE7F2E">
            <w:pPr>
              <w:spacing w:before="40" w:after="40" w:line="300" w:lineRule="exact"/>
              <w:jc w:val="both"/>
              <w:rPr>
                <w:rFonts w:eastAsia="DengXian"/>
                <w:iCs/>
                <w:lang w:eastAsia="zh-CN"/>
              </w:rPr>
            </w:pPr>
          </w:p>
        </w:tc>
      </w:tr>
      <w:tr w:rsidR="00976B07" w:rsidRPr="00F320AA" w:rsidTr="00BF710A">
        <w:trPr>
          <w:trHeight w:val="964"/>
          <w:jc w:val="center"/>
        </w:trPr>
        <w:tc>
          <w:tcPr>
            <w:tcW w:w="657" w:type="dxa"/>
            <w:vMerge/>
            <w:vAlign w:val="center"/>
          </w:tcPr>
          <w:p w:rsidR="00976B07" w:rsidRPr="00F320AA" w:rsidRDefault="00976B07" w:rsidP="00FA34C1">
            <w:pPr>
              <w:spacing w:before="40" w:after="40" w:line="300" w:lineRule="exact"/>
              <w:jc w:val="center"/>
              <w:rPr>
                <w:rFonts w:eastAsia="DengXian"/>
                <w:iCs/>
                <w:lang w:eastAsia="zh-CN"/>
              </w:rPr>
            </w:pPr>
          </w:p>
        </w:tc>
        <w:tc>
          <w:tcPr>
            <w:tcW w:w="2977" w:type="dxa"/>
            <w:vMerge/>
            <w:vAlign w:val="center"/>
          </w:tcPr>
          <w:p w:rsidR="00976B07" w:rsidRPr="00F320AA" w:rsidRDefault="00976B07" w:rsidP="00EE7F2E">
            <w:pPr>
              <w:spacing w:before="40" w:after="40" w:line="300" w:lineRule="exact"/>
              <w:jc w:val="both"/>
              <w:rPr>
                <w:rFonts w:eastAsia="DengXian"/>
                <w:iCs/>
                <w:lang w:eastAsia="zh-CN"/>
              </w:rPr>
            </w:pPr>
          </w:p>
        </w:tc>
        <w:tc>
          <w:tcPr>
            <w:tcW w:w="3118" w:type="dxa"/>
            <w:vAlign w:val="center"/>
          </w:tcPr>
          <w:p w:rsidR="00976B07" w:rsidRPr="00F320AA" w:rsidRDefault="00976B07" w:rsidP="00BF710A">
            <w:pPr>
              <w:spacing w:after="160" w:line="300" w:lineRule="exact"/>
              <w:jc w:val="both"/>
              <w:rPr>
                <w:rFonts w:eastAsia="DengXian"/>
                <w:iCs/>
                <w:lang w:eastAsia="zh-CN"/>
              </w:rPr>
            </w:pPr>
            <w:r w:rsidRPr="00F320AA">
              <w:rPr>
                <w:rFonts w:eastAsia="DengXian"/>
                <w:lang w:eastAsia="zh-CN"/>
              </w:rPr>
              <w:t>Trường trung cấp (trung cấp nghề, trung cấp chuyên nghiệp)</w:t>
            </w:r>
          </w:p>
        </w:tc>
        <w:tc>
          <w:tcPr>
            <w:tcW w:w="2127" w:type="dxa"/>
            <w:vMerge/>
            <w:vAlign w:val="center"/>
          </w:tcPr>
          <w:p w:rsidR="00976B07" w:rsidRPr="00F320AA" w:rsidRDefault="00976B07" w:rsidP="00FA34C1">
            <w:pPr>
              <w:spacing w:before="40" w:after="40" w:line="300" w:lineRule="exact"/>
              <w:jc w:val="center"/>
              <w:rPr>
                <w:rFonts w:eastAsia="DengXian"/>
                <w:iCs/>
                <w:lang w:eastAsia="zh-CN"/>
              </w:rPr>
            </w:pPr>
          </w:p>
        </w:tc>
        <w:tc>
          <w:tcPr>
            <w:tcW w:w="2126" w:type="dxa"/>
            <w:vMerge/>
            <w:vAlign w:val="center"/>
          </w:tcPr>
          <w:p w:rsidR="00976B07" w:rsidRPr="00F320AA" w:rsidRDefault="00976B07" w:rsidP="00FA34C1">
            <w:pPr>
              <w:spacing w:before="40" w:after="40" w:line="300" w:lineRule="exact"/>
              <w:jc w:val="center"/>
              <w:rPr>
                <w:rFonts w:eastAsia="DengXian"/>
                <w:iCs/>
                <w:lang w:eastAsia="zh-CN"/>
              </w:rPr>
            </w:pPr>
          </w:p>
        </w:tc>
        <w:tc>
          <w:tcPr>
            <w:tcW w:w="1559" w:type="dxa"/>
            <w:vMerge/>
            <w:vAlign w:val="center"/>
          </w:tcPr>
          <w:p w:rsidR="00976B07" w:rsidRPr="00F320AA" w:rsidRDefault="00976B07" w:rsidP="00FA34C1">
            <w:pPr>
              <w:spacing w:before="40" w:after="40" w:line="300" w:lineRule="exact"/>
              <w:jc w:val="center"/>
              <w:rPr>
                <w:rFonts w:eastAsia="DengXian"/>
                <w:iCs/>
                <w:lang w:eastAsia="zh-CN"/>
              </w:rPr>
            </w:pPr>
          </w:p>
        </w:tc>
        <w:tc>
          <w:tcPr>
            <w:tcW w:w="2471" w:type="dxa"/>
            <w:vMerge/>
            <w:vAlign w:val="center"/>
          </w:tcPr>
          <w:p w:rsidR="00976B07" w:rsidRPr="00F320AA" w:rsidRDefault="00976B07" w:rsidP="00EE7F2E">
            <w:pPr>
              <w:spacing w:before="40" w:after="40" w:line="300" w:lineRule="exact"/>
              <w:jc w:val="both"/>
              <w:rPr>
                <w:rFonts w:eastAsia="DengXian"/>
                <w:iCs/>
                <w:lang w:eastAsia="zh-CN"/>
              </w:rPr>
            </w:pPr>
          </w:p>
        </w:tc>
      </w:tr>
      <w:tr w:rsidR="00976B07" w:rsidRPr="00F320AA" w:rsidTr="00BF710A">
        <w:trPr>
          <w:trHeight w:val="964"/>
          <w:jc w:val="center"/>
        </w:trPr>
        <w:tc>
          <w:tcPr>
            <w:tcW w:w="657" w:type="dxa"/>
            <w:vMerge/>
            <w:vAlign w:val="center"/>
          </w:tcPr>
          <w:p w:rsidR="00976B07" w:rsidRPr="00F320AA" w:rsidRDefault="00976B07" w:rsidP="00FA34C1">
            <w:pPr>
              <w:spacing w:before="40" w:after="40" w:line="300" w:lineRule="exact"/>
              <w:jc w:val="center"/>
              <w:rPr>
                <w:rFonts w:eastAsia="DengXian"/>
                <w:iCs/>
                <w:lang w:eastAsia="zh-CN"/>
              </w:rPr>
            </w:pPr>
          </w:p>
        </w:tc>
        <w:tc>
          <w:tcPr>
            <w:tcW w:w="2977" w:type="dxa"/>
            <w:vMerge/>
            <w:vAlign w:val="center"/>
          </w:tcPr>
          <w:p w:rsidR="00976B07" w:rsidRPr="00F320AA" w:rsidRDefault="00976B07" w:rsidP="00EE7F2E">
            <w:pPr>
              <w:spacing w:before="40" w:after="40" w:line="300" w:lineRule="exact"/>
              <w:jc w:val="both"/>
              <w:rPr>
                <w:rFonts w:eastAsia="DengXian"/>
                <w:iCs/>
                <w:lang w:eastAsia="zh-CN"/>
              </w:rPr>
            </w:pPr>
          </w:p>
        </w:tc>
        <w:tc>
          <w:tcPr>
            <w:tcW w:w="3118" w:type="dxa"/>
            <w:vAlign w:val="center"/>
          </w:tcPr>
          <w:p w:rsidR="00976B07" w:rsidRPr="00F320AA" w:rsidRDefault="00976B07" w:rsidP="00BF710A">
            <w:pPr>
              <w:spacing w:before="40" w:after="40" w:line="300" w:lineRule="exact"/>
              <w:jc w:val="both"/>
              <w:rPr>
                <w:rFonts w:eastAsia="DengXian"/>
                <w:iCs/>
                <w:lang w:eastAsia="zh-CN"/>
              </w:rPr>
            </w:pPr>
            <w:r w:rsidRPr="00F320AA">
              <w:rPr>
                <w:rFonts w:eastAsia="DengXian"/>
                <w:lang w:eastAsia="zh-CN"/>
              </w:rPr>
              <w:t>Trường cao đẳng</w:t>
            </w:r>
          </w:p>
        </w:tc>
        <w:tc>
          <w:tcPr>
            <w:tcW w:w="2127" w:type="dxa"/>
            <w:vAlign w:val="center"/>
          </w:tcPr>
          <w:p w:rsidR="00976B07" w:rsidRPr="00F320AA" w:rsidRDefault="00976B07" w:rsidP="00FA34C1">
            <w:pPr>
              <w:spacing w:before="40" w:after="40" w:line="300" w:lineRule="exact"/>
              <w:jc w:val="center"/>
              <w:rPr>
                <w:rFonts w:eastAsia="DengXian"/>
                <w:iCs/>
                <w:lang w:eastAsia="zh-CN"/>
              </w:rPr>
            </w:pPr>
            <w:r w:rsidRPr="00F320AA">
              <w:rPr>
                <w:rFonts w:eastAsia="DengXian"/>
                <w:iCs/>
                <w:lang w:eastAsia="zh-CN"/>
              </w:rPr>
              <w:t>Miễn tiền thuê đất 20 năm sau thời gian miễn tiền thuê đất của thời gian xây dựng cơ bản</w:t>
            </w:r>
          </w:p>
        </w:tc>
        <w:tc>
          <w:tcPr>
            <w:tcW w:w="2126" w:type="dxa"/>
            <w:vAlign w:val="center"/>
          </w:tcPr>
          <w:p w:rsidR="00976B07" w:rsidRPr="00F320AA" w:rsidRDefault="00976B07" w:rsidP="00FA34C1">
            <w:pPr>
              <w:spacing w:before="40" w:after="40" w:line="300" w:lineRule="exact"/>
              <w:jc w:val="center"/>
              <w:rPr>
                <w:rFonts w:eastAsia="DengXian"/>
                <w:iCs/>
                <w:lang w:eastAsia="zh-CN"/>
              </w:rPr>
            </w:pPr>
            <w:r w:rsidRPr="00F320AA">
              <w:rPr>
                <w:rFonts w:eastAsia="DengXian"/>
                <w:iCs/>
                <w:lang w:eastAsia="zh-CN"/>
              </w:rPr>
              <w:t>Miễn tiền thuê đất 20 năm sau thời gian miễn tiền thuê đất của thời gian xây dựng cơ bản</w:t>
            </w:r>
          </w:p>
        </w:tc>
        <w:tc>
          <w:tcPr>
            <w:tcW w:w="1559" w:type="dxa"/>
            <w:vMerge/>
            <w:vAlign w:val="center"/>
          </w:tcPr>
          <w:p w:rsidR="00976B07" w:rsidRPr="00F320AA" w:rsidRDefault="00976B07" w:rsidP="00FA34C1">
            <w:pPr>
              <w:spacing w:before="40" w:after="40" w:line="300" w:lineRule="exact"/>
              <w:jc w:val="center"/>
              <w:rPr>
                <w:rFonts w:eastAsia="DengXian"/>
                <w:iCs/>
                <w:lang w:eastAsia="zh-CN"/>
              </w:rPr>
            </w:pPr>
          </w:p>
        </w:tc>
        <w:tc>
          <w:tcPr>
            <w:tcW w:w="2471" w:type="dxa"/>
            <w:vMerge/>
            <w:vAlign w:val="center"/>
          </w:tcPr>
          <w:p w:rsidR="00976B07" w:rsidRPr="00F320AA" w:rsidRDefault="00976B07" w:rsidP="00EE7F2E">
            <w:pPr>
              <w:spacing w:before="40" w:after="40" w:line="300" w:lineRule="exact"/>
              <w:jc w:val="both"/>
              <w:rPr>
                <w:rFonts w:eastAsia="DengXian"/>
                <w:iCs/>
                <w:lang w:eastAsia="zh-CN"/>
              </w:rPr>
            </w:pPr>
          </w:p>
        </w:tc>
      </w:tr>
      <w:tr w:rsidR="0030074B" w:rsidRPr="00F320AA" w:rsidTr="00BF710A">
        <w:trPr>
          <w:trHeight w:val="907"/>
          <w:jc w:val="center"/>
        </w:trPr>
        <w:tc>
          <w:tcPr>
            <w:tcW w:w="657" w:type="dxa"/>
            <w:vMerge/>
            <w:vAlign w:val="center"/>
          </w:tcPr>
          <w:p w:rsidR="0030074B" w:rsidRPr="00F320AA" w:rsidRDefault="0030074B" w:rsidP="00FA34C1">
            <w:pPr>
              <w:spacing w:before="40" w:after="40" w:line="300" w:lineRule="exact"/>
              <w:jc w:val="center"/>
              <w:rPr>
                <w:rFonts w:eastAsia="DengXian"/>
                <w:iCs/>
                <w:lang w:eastAsia="zh-CN"/>
              </w:rPr>
            </w:pPr>
          </w:p>
        </w:tc>
        <w:tc>
          <w:tcPr>
            <w:tcW w:w="2977" w:type="dxa"/>
            <w:vMerge/>
            <w:vAlign w:val="center"/>
          </w:tcPr>
          <w:p w:rsidR="0030074B" w:rsidRPr="00F320AA" w:rsidRDefault="0030074B" w:rsidP="00EE7F2E">
            <w:pPr>
              <w:spacing w:before="40" w:after="40" w:line="300" w:lineRule="exact"/>
              <w:jc w:val="both"/>
              <w:rPr>
                <w:rFonts w:eastAsia="DengXian"/>
                <w:iCs/>
                <w:lang w:eastAsia="zh-CN"/>
              </w:rPr>
            </w:pPr>
          </w:p>
        </w:tc>
        <w:tc>
          <w:tcPr>
            <w:tcW w:w="3118" w:type="dxa"/>
            <w:vAlign w:val="center"/>
          </w:tcPr>
          <w:p w:rsidR="0030074B" w:rsidRPr="00F320AA" w:rsidRDefault="0030074B" w:rsidP="00BF710A">
            <w:pPr>
              <w:spacing w:before="40" w:after="40" w:line="300" w:lineRule="exact"/>
              <w:jc w:val="both"/>
              <w:rPr>
                <w:rFonts w:eastAsia="DengXian"/>
                <w:lang w:eastAsia="zh-CN"/>
              </w:rPr>
            </w:pPr>
            <w:r w:rsidRPr="00143053">
              <w:rPr>
                <w:rFonts w:eastAsia="DengXian"/>
                <w:lang w:eastAsia="zh-CN"/>
              </w:rPr>
              <w:t>Trường đại học</w:t>
            </w:r>
          </w:p>
        </w:tc>
        <w:tc>
          <w:tcPr>
            <w:tcW w:w="2127" w:type="dxa"/>
            <w:vMerge w:val="restart"/>
            <w:vAlign w:val="center"/>
          </w:tcPr>
          <w:p w:rsidR="0030074B" w:rsidRPr="00F320AA" w:rsidRDefault="0030074B"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126" w:type="dxa"/>
            <w:vMerge w:val="restart"/>
            <w:vAlign w:val="center"/>
          </w:tcPr>
          <w:p w:rsidR="0030074B" w:rsidRPr="00F320AA" w:rsidRDefault="0030074B"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1559" w:type="dxa"/>
            <w:vMerge w:val="restart"/>
            <w:shd w:val="clear" w:color="auto" w:fill="FFFFFF"/>
            <w:vAlign w:val="center"/>
          </w:tcPr>
          <w:p w:rsidR="0030074B" w:rsidRPr="00F320AA" w:rsidRDefault="0030074B"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shd w:val="clear" w:color="auto" w:fill="FFFFFF"/>
            <w:vAlign w:val="center"/>
          </w:tcPr>
          <w:p w:rsidR="0030074B" w:rsidRPr="00F320AA" w:rsidRDefault="0030074B" w:rsidP="00EE7F2E">
            <w:pPr>
              <w:spacing w:before="40" w:after="40" w:line="300" w:lineRule="exact"/>
              <w:jc w:val="both"/>
              <w:rPr>
                <w:rFonts w:eastAsia="DengXian"/>
                <w:iCs/>
                <w:lang w:eastAsia="zh-CN"/>
              </w:rPr>
            </w:pPr>
            <w:r>
              <w:rPr>
                <w:rFonts w:eastAsia="DengXian"/>
                <w:iCs/>
                <w:lang w:eastAsia="zh-CN"/>
              </w:rPr>
              <w:t xml:space="preserve">Theo </w:t>
            </w:r>
            <w:r w:rsidR="00215109" w:rsidRPr="00215109">
              <w:rPr>
                <w:rFonts w:eastAsia="DengXian"/>
                <w:iCs/>
                <w:lang w:val="vi-VN" w:eastAsia="zh-CN"/>
              </w:rPr>
              <w:t>Nghị định số 96/2026/NĐ-CP ngày 31</w:t>
            </w:r>
            <w:r w:rsidR="00215109" w:rsidRPr="00215109">
              <w:rPr>
                <w:rFonts w:eastAsia="DengXian"/>
                <w:iCs/>
                <w:lang w:eastAsia="zh-CN"/>
              </w:rPr>
              <w:t>/</w:t>
            </w:r>
            <w:r w:rsidR="00215109" w:rsidRPr="00215109">
              <w:rPr>
                <w:rFonts w:eastAsia="DengXian"/>
                <w:iCs/>
                <w:lang w:val="vi-VN" w:eastAsia="zh-CN"/>
              </w:rPr>
              <w:t>3</w:t>
            </w:r>
            <w:r w:rsidR="00215109" w:rsidRPr="00215109">
              <w:rPr>
                <w:rFonts w:eastAsia="DengXian"/>
                <w:iCs/>
                <w:lang w:eastAsia="zh-CN"/>
              </w:rPr>
              <w:t>/</w:t>
            </w:r>
            <w:r w:rsidR="00215109" w:rsidRPr="00215109">
              <w:rPr>
                <w:rFonts w:eastAsia="DengXian"/>
                <w:iCs/>
                <w:lang w:val="vi-VN" w:eastAsia="zh-CN"/>
              </w:rPr>
              <w:t xml:space="preserve">2026 </w:t>
            </w:r>
            <w:r>
              <w:rPr>
                <w:rFonts w:eastAsia="DengXian"/>
                <w:iCs/>
                <w:lang w:eastAsia="zh-CN"/>
              </w:rPr>
              <w:t xml:space="preserve">bổ sung bậc học giáo dục đại học nên bổ sung loại hình XHH là trường đại học, mức </w:t>
            </w:r>
            <w:r w:rsidR="00215109">
              <w:rPr>
                <w:rFonts w:eastAsia="DengXian"/>
                <w:iCs/>
                <w:lang w:eastAsia="zh-CN"/>
              </w:rPr>
              <w:t>miễn tiền thuê đất kế thừa mức c</w:t>
            </w:r>
            <w:r>
              <w:rPr>
                <w:rFonts w:eastAsia="DengXian"/>
                <w:iCs/>
                <w:lang w:eastAsia="zh-CN"/>
              </w:rPr>
              <w:t>ơ sở</w:t>
            </w:r>
            <w:r w:rsidR="00215109">
              <w:rPr>
                <w:rFonts w:eastAsia="DengXian"/>
                <w:iCs/>
                <w:lang w:eastAsia="zh-CN"/>
              </w:rPr>
              <w:t xml:space="preserve"> giáo dục</w:t>
            </w:r>
            <w:r>
              <w:rPr>
                <w:rFonts w:eastAsia="DengXian"/>
                <w:iCs/>
                <w:lang w:eastAsia="zh-CN"/>
              </w:rPr>
              <w:t xml:space="preserve"> đại học</w:t>
            </w:r>
            <w:r w:rsidR="00215109">
              <w:rPr>
                <w:rFonts w:eastAsia="DengXian"/>
                <w:iCs/>
                <w:lang w:eastAsia="zh-CN"/>
              </w:rPr>
              <w:t xml:space="preserve"> được quy định tại Nghị quyết số 16/2024/NQ-HĐND, đồng thời </w:t>
            </w:r>
            <w:r>
              <w:rPr>
                <w:rFonts w:eastAsia="DengXian"/>
                <w:iCs/>
                <w:lang w:eastAsia="zh-CN"/>
              </w:rPr>
              <w:t>bỏ</w:t>
            </w:r>
            <w:r w:rsidR="00215109">
              <w:rPr>
                <w:rFonts w:eastAsia="DengXian"/>
                <w:iCs/>
                <w:lang w:eastAsia="zh-CN"/>
              </w:rPr>
              <w:t xml:space="preserve"> </w:t>
            </w:r>
            <w:r>
              <w:rPr>
                <w:rFonts w:eastAsia="DengXian"/>
                <w:iCs/>
                <w:lang w:eastAsia="zh-CN"/>
              </w:rPr>
              <w:t xml:space="preserve">loại hình </w:t>
            </w:r>
            <w:r w:rsidR="00215109">
              <w:rPr>
                <w:rFonts w:eastAsia="DengXian"/>
                <w:iCs/>
                <w:lang w:eastAsia="zh-CN"/>
              </w:rPr>
              <w:t xml:space="preserve">XHH là cơ sở </w:t>
            </w:r>
            <w:r>
              <w:rPr>
                <w:rFonts w:eastAsia="DengXian"/>
                <w:iCs/>
                <w:lang w:eastAsia="zh-CN"/>
              </w:rPr>
              <w:t>giáo dục đại học</w:t>
            </w:r>
            <w:r w:rsidR="00215109">
              <w:rPr>
                <w:rFonts w:eastAsia="DengXian"/>
                <w:iCs/>
                <w:lang w:eastAsia="zh-CN"/>
              </w:rPr>
              <w:t xml:space="preserve"> đi</w:t>
            </w:r>
          </w:p>
        </w:tc>
      </w:tr>
      <w:tr w:rsidR="0030074B" w:rsidRPr="00F320AA" w:rsidTr="00BF710A">
        <w:trPr>
          <w:trHeight w:val="3709"/>
          <w:jc w:val="center"/>
        </w:trPr>
        <w:tc>
          <w:tcPr>
            <w:tcW w:w="657" w:type="dxa"/>
            <w:vMerge/>
            <w:vAlign w:val="center"/>
          </w:tcPr>
          <w:p w:rsidR="0030074B" w:rsidRPr="00F320AA" w:rsidRDefault="0030074B" w:rsidP="00FA34C1">
            <w:pPr>
              <w:spacing w:before="40" w:after="40" w:line="300" w:lineRule="exact"/>
              <w:jc w:val="center"/>
              <w:rPr>
                <w:rFonts w:eastAsia="DengXian"/>
                <w:iCs/>
                <w:lang w:eastAsia="zh-CN"/>
              </w:rPr>
            </w:pPr>
          </w:p>
        </w:tc>
        <w:tc>
          <w:tcPr>
            <w:tcW w:w="2977" w:type="dxa"/>
            <w:vMerge/>
            <w:vAlign w:val="center"/>
          </w:tcPr>
          <w:p w:rsidR="0030074B" w:rsidRPr="00F320AA" w:rsidRDefault="0030074B" w:rsidP="00EE7F2E">
            <w:pPr>
              <w:spacing w:before="40" w:after="40" w:line="300" w:lineRule="exact"/>
              <w:jc w:val="both"/>
              <w:rPr>
                <w:rFonts w:eastAsia="DengXian"/>
                <w:iCs/>
                <w:lang w:eastAsia="zh-CN"/>
              </w:rPr>
            </w:pPr>
          </w:p>
        </w:tc>
        <w:tc>
          <w:tcPr>
            <w:tcW w:w="3118" w:type="dxa"/>
            <w:vAlign w:val="center"/>
          </w:tcPr>
          <w:p w:rsidR="0030074B" w:rsidRPr="00F320AA" w:rsidRDefault="0030074B" w:rsidP="00BF710A">
            <w:pPr>
              <w:spacing w:before="40" w:after="40" w:line="300" w:lineRule="exact"/>
              <w:jc w:val="both"/>
              <w:rPr>
                <w:rFonts w:eastAsia="DengXian"/>
                <w:lang w:eastAsia="zh-CN"/>
              </w:rPr>
            </w:pPr>
            <w:r w:rsidRPr="00F320AA">
              <w:rPr>
                <w:rFonts w:eastAsia="DengXian"/>
                <w:lang w:eastAsia="zh-CN"/>
              </w:rPr>
              <w:t>Trường trung cấp (trung cấp nghề, trung cấp chuyên nghiệp), Trường cao đẳng, có tổng số lượng học sinh, sinh viên tuyển sinh hàng năm đạt từ 70% trở lên thuộc lĩnh vực: Logistics; Điện tử công nghiệp; Điện công nghiệp; Hàn; Công nghệ ô tô; Công nghệ thông tin; Quản trị khách sạn; Điều dưỡng</w:t>
            </w:r>
          </w:p>
        </w:tc>
        <w:tc>
          <w:tcPr>
            <w:tcW w:w="2127" w:type="dxa"/>
            <w:vMerge/>
            <w:vAlign w:val="center"/>
          </w:tcPr>
          <w:p w:rsidR="0030074B" w:rsidRPr="00F320AA" w:rsidRDefault="0030074B" w:rsidP="00FA34C1">
            <w:pPr>
              <w:spacing w:before="40" w:after="40" w:line="300" w:lineRule="exact"/>
              <w:jc w:val="center"/>
              <w:rPr>
                <w:rFonts w:eastAsia="DengXian"/>
                <w:iCs/>
                <w:lang w:eastAsia="zh-CN"/>
              </w:rPr>
            </w:pPr>
          </w:p>
        </w:tc>
        <w:tc>
          <w:tcPr>
            <w:tcW w:w="2126" w:type="dxa"/>
            <w:vMerge/>
            <w:vAlign w:val="center"/>
          </w:tcPr>
          <w:p w:rsidR="0030074B" w:rsidRPr="00F320AA" w:rsidRDefault="0030074B" w:rsidP="00FA34C1">
            <w:pPr>
              <w:spacing w:before="40" w:after="40" w:line="300" w:lineRule="exact"/>
              <w:jc w:val="center"/>
              <w:rPr>
                <w:rFonts w:eastAsia="DengXian"/>
                <w:iCs/>
                <w:lang w:eastAsia="zh-CN"/>
              </w:rPr>
            </w:pPr>
          </w:p>
        </w:tc>
        <w:tc>
          <w:tcPr>
            <w:tcW w:w="1559" w:type="dxa"/>
            <w:vMerge/>
            <w:shd w:val="clear" w:color="auto" w:fill="FFFFFF"/>
            <w:vAlign w:val="center"/>
          </w:tcPr>
          <w:p w:rsidR="0030074B" w:rsidRPr="00F320AA" w:rsidRDefault="0030074B" w:rsidP="00FA34C1">
            <w:pPr>
              <w:spacing w:before="40" w:after="40" w:line="300" w:lineRule="exact"/>
              <w:jc w:val="center"/>
              <w:rPr>
                <w:rFonts w:eastAsia="DengXian"/>
                <w:iCs/>
                <w:lang w:eastAsia="zh-CN"/>
              </w:rPr>
            </w:pPr>
          </w:p>
        </w:tc>
        <w:tc>
          <w:tcPr>
            <w:tcW w:w="2471" w:type="dxa"/>
            <w:shd w:val="clear" w:color="auto" w:fill="FFFFFF"/>
            <w:vAlign w:val="center"/>
          </w:tcPr>
          <w:p w:rsidR="0030074B" w:rsidRPr="00F320AA" w:rsidRDefault="00F72C4B" w:rsidP="00EE7F2E">
            <w:pPr>
              <w:spacing w:before="40" w:after="40" w:line="300" w:lineRule="exact"/>
              <w:jc w:val="both"/>
              <w:rPr>
                <w:rFonts w:eastAsia="DengXian"/>
                <w:iCs/>
                <w:lang w:eastAsia="zh-CN"/>
              </w:rPr>
            </w:pPr>
            <w:r>
              <w:rPr>
                <w:rFonts w:eastAsia="DengXian"/>
                <w:iCs/>
                <w:lang w:eastAsia="zh-CN"/>
              </w:rPr>
              <w:t>Loại hình XXH và mức miễn tiền thuê đất: kế thừa các quy định tại Nghị quyết số 16/2024/NQ-HĐND và Nghị quyết số 29/2024/NQ-HĐND</w:t>
            </w:r>
          </w:p>
        </w:tc>
      </w:tr>
      <w:tr w:rsidR="0030074B" w:rsidRPr="00F320AA" w:rsidTr="00BF710A">
        <w:trPr>
          <w:trHeight w:val="1280"/>
          <w:jc w:val="center"/>
        </w:trPr>
        <w:tc>
          <w:tcPr>
            <w:tcW w:w="657" w:type="dxa"/>
            <w:vAlign w:val="center"/>
          </w:tcPr>
          <w:p w:rsidR="0030074B" w:rsidRPr="00F320AA" w:rsidRDefault="0030074B" w:rsidP="00FA34C1">
            <w:pPr>
              <w:spacing w:before="40" w:after="40" w:line="300" w:lineRule="exact"/>
              <w:jc w:val="center"/>
              <w:rPr>
                <w:rFonts w:eastAsia="DengXian"/>
                <w:iCs/>
                <w:lang w:eastAsia="zh-CN"/>
              </w:rPr>
            </w:pPr>
            <w:r>
              <w:rPr>
                <w:rFonts w:eastAsia="DengXian"/>
                <w:iCs/>
                <w:lang w:eastAsia="zh-CN"/>
              </w:rPr>
              <w:lastRenderedPageBreak/>
              <w:t>2</w:t>
            </w:r>
          </w:p>
        </w:tc>
        <w:tc>
          <w:tcPr>
            <w:tcW w:w="2977" w:type="dxa"/>
            <w:vAlign w:val="center"/>
          </w:tcPr>
          <w:p w:rsidR="0030074B" w:rsidRPr="00F320AA" w:rsidRDefault="004E3471" w:rsidP="00EE7F2E">
            <w:pPr>
              <w:spacing w:before="40" w:after="40" w:line="300" w:lineRule="exact"/>
              <w:jc w:val="both"/>
              <w:rPr>
                <w:rFonts w:eastAsia="DengXian"/>
                <w:iCs/>
                <w:lang w:eastAsia="zh-CN"/>
              </w:rPr>
            </w:pPr>
            <w:r w:rsidRPr="004E3471">
              <w:rPr>
                <w:rFonts w:eastAsia="DengXian"/>
                <w:iCs/>
                <w:lang w:eastAsia="zh-CN"/>
              </w:rPr>
              <w:t>Đầu tư phát triển các tổ chức kiểm định chất lượng giáo dục nghề nghiệp</w:t>
            </w:r>
          </w:p>
        </w:tc>
        <w:tc>
          <w:tcPr>
            <w:tcW w:w="3118" w:type="dxa"/>
            <w:vAlign w:val="center"/>
          </w:tcPr>
          <w:p w:rsidR="0030074B" w:rsidRPr="00066136" w:rsidRDefault="0030074B" w:rsidP="00BF710A">
            <w:pPr>
              <w:spacing w:before="40" w:after="40" w:line="300" w:lineRule="exact"/>
              <w:jc w:val="both"/>
              <w:rPr>
                <w:highlight w:val="yellow"/>
              </w:rPr>
            </w:pPr>
            <w:r w:rsidRPr="00A85909">
              <w:t>Trung tâm kiểm định chất lượng đào tạo</w:t>
            </w:r>
            <w:r w:rsidR="0099519E">
              <w:t xml:space="preserve"> (dạy nghề)</w:t>
            </w:r>
          </w:p>
        </w:tc>
        <w:tc>
          <w:tcPr>
            <w:tcW w:w="2127" w:type="dxa"/>
            <w:shd w:val="clear" w:color="auto" w:fill="auto"/>
            <w:vAlign w:val="center"/>
          </w:tcPr>
          <w:p w:rsidR="0030074B" w:rsidRPr="00143053" w:rsidRDefault="0030074B" w:rsidP="00FA34C1">
            <w:pPr>
              <w:spacing w:before="40" w:after="40" w:line="300" w:lineRule="exact"/>
              <w:jc w:val="center"/>
              <w:rPr>
                <w:rFonts w:eastAsia="DengXian"/>
                <w:iCs/>
                <w:lang w:eastAsia="zh-CN"/>
              </w:rPr>
            </w:pPr>
          </w:p>
        </w:tc>
        <w:tc>
          <w:tcPr>
            <w:tcW w:w="2126" w:type="dxa"/>
            <w:shd w:val="clear" w:color="auto" w:fill="auto"/>
            <w:vAlign w:val="center"/>
          </w:tcPr>
          <w:p w:rsidR="0030074B" w:rsidRPr="00143053" w:rsidRDefault="0030074B" w:rsidP="00FA34C1">
            <w:pPr>
              <w:spacing w:before="40" w:after="40" w:line="300" w:lineRule="exact"/>
              <w:jc w:val="center"/>
              <w:rPr>
                <w:rFonts w:eastAsia="DengXian"/>
                <w:iCs/>
                <w:lang w:eastAsia="zh-CN"/>
              </w:rPr>
            </w:pPr>
          </w:p>
        </w:tc>
        <w:tc>
          <w:tcPr>
            <w:tcW w:w="1559" w:type="dxa"/>
            <w:vAlign w:val="center"/>
          </w:tcPr>
          <w:p w:rsidR="0030074B" w:rsidRPr="00F320AA" w:rsidRDefault="0030074B"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vAlign w:val="center"/>
          </w:tcPr>
          <w:p w:rsidR="0099519E" w:rsidRPr="0099519E" w:rsidRDefault="0099519E" w:rsidP="00EE7F2E">
            <w:pPr>
              <w:spacing w:before="40" w:after="40" w:line="300" w:lineRule="exact"/>
              <w:jc w:val="both"/>
              <w:rPr>
                <w:rFonts w:eastAsia="DengXian"/>
                <w:iCs/>
                <w:lang w:eastAsia="zh-CN"/>
              </w:rPr>
            </w:pPr>
            <w:r>
              <w:rPr>
                <w:rFonts w:eastAsia="DengXian"/>
                <w:iCs/>
                <w:lang w:eastAsia="zh-CN"/>
              </w:rPr>
              <w:t xml:space="preserve">- Lĩnh vực ngành, nghề ưu đãi đầu tư và mức miễn tiền thuê đất: kế thừa quy định tại </w:t>
            </w:r>
            <w:r w:rsidRPr="0099519E">
              <w:rPr>
                <w:rFonts w:eastAsia="DengXian"/>
                <w:iCs/>
                <w:lang w:eastAsia="zh-CN"/>
              </w:rPr>
              <w:t>Nghị quyết số 29/2024/NQ-HĐND</w:t>
            </w:r>
            <w:r>
              <w:rPr>
                <w:rFonts w:eastAsia="DengXian"/>
                <w:iCs/>
                <w:lang w:eastAsia="zh-CN"/>
              </w:rPr>
              <w:t xml:space="preserve">; đồng thời cập nhật tên ngành, nghề theo </w:t>
            </w:r>
            <w:r w:rsidRPr="002F5A23">
              <w:rPr>
                <w:rFonts w:eastAsia="DengXian"/>
                <w:iCs/>
                <w:lang w:val="vi-VN" w:eastAsia="zh-CN"/>
              </w:rPr>
              <w:t>Phụ lục II ban hành Kèm theo Nghị định số 96/2026/NĐ-CP</w:t>
            </w:r>
            <w:r>
              <w:rPr>
                <w:rFonts w:eastAsia="DengXian"/>
                <w:iCs/>
                <w:lang w:eastAsia="zh-CN"/>
              </w:rPr>
              <w:t>.</w:t>
            </w:r>
          </w:p>
          <w:p w:rsidR="0030074B" w:rsidRPr="00F320AA" w:rsidRDefault="0099519E" w:rsidP="00EE7F2E">
            <w:pPr>
              <w:spacing w:before="40" w:after="40" w:line="300" w:lineRule="exact"/>
              <w:jc w:val="both"/>
              <w:rPr>
                <w:rFonts w:eastAsia="DengXian"/>
                <w:iCs/>
                <w:lang w:eastAsia="zh-CN"/>
              </w:rPr>
            </w:pPr>
            <w:r>
              <w:rPr>
                <w:rFonts w:eastAsia="DengXian"/>
                <w:iCs/>
                <w:lang w:eastAsia="zh-CN"/>
              </w:rPr>
              <w:t xml:space="preserve">- </w:t>
            </w:r>
            <w:r w:rsidRPr="0099519E">
              <w:rPr>
                <w:rFonts w:eastAsia="DengXian"/>
                <w:iCs/>
                <w:lang w:eastAsia="zh-CN"/>
              </w:rPr>
              <w:t>Loại hình XXH</w:t>
            </w:r>
            <w:r>
              <w:rPr>
                <w:rFonts w:eastAsia="DengXian"/>
                <w:iCs/>
                <w:lang w:eastAsia="zh-CN"/>
              </w:rPr>
              <w:t>: từ lĩnh vự</w:t>
            </w:r>
            <w:r w:rsidR="009F3A42">
              <w:rPr>
                <w:rFonts w:eastAsia="DengXian"/>
                <w:iCs/>
                <w:lang w:eastAsia="zh-CN"/>
              </w:rPr>
              <w:t xml:space="preserve">c ngành, nghề </w:t>
            </w:r>
            <w:r>
              <w:rPr>
                <w:rFonts w:eastAsia="DengXian"/>
                <w:iCs/>
                <w:lang w:eastAsia="zh-CN"/>
              </w:rPr>
              <w:t>ưu đãi đầu tư đối chiếu</w:t>
            </w:r>
            <w:r w:rsidR="009F3A42">
              <w:rPr>
                <w:rFonts w:eastAsia="DengXian"/>
                <w:iCs/>
                <w:lang w:eastAsia="zh-CN"/>
              </w:rPr>
              <w:t xml:space="preserve"> danh mục</w:t>
            </w:r>
            <w:r>
              <w:rPr>
                <w:rFonts w:eastAsia="DengXian"/>
                <w:iCs/>
                <w:lang w:eastAsia="zh-CN"/>
              </w:rPr>
              <w:t xml:space="preserve"> loại hình, tiêu chí quy mô, tiêu chuẩn của các cơ sở hưởng chính sách khuyến khích phát triển xã hội </w:t>
            </w:r>
            <w:r w:rsidR="009F3A42">
              <w:rPr>
                <w:rFonts w:eastAsia="DengXian"/>
                <w:iCs/>
                <w:lang w:eastAsia="zh-CN"/>
              </w:rPr>
              <w:t>tại Quyết định 1466/QĐ-TTg và Quyết định 1470/QĐ-TTg (sửa đổi, bổ sung Quyết định 1466/QĐ-TTg) của Thủ tướng Chính Phủ.</w:t>
            </w:r>
          </w:p>
        </w:tc>
      </w:tr>
      <w:tr w:rsidR="0030074B" w:rsidRPr="00F320AA" w:rsidTr="00BF710A">
        <w:trPr>
          <w:trHeight w:val="7483"/>
          <w:jc w:val="center"/>
        </w:trPr>
        <w:tc>
          <w:tcPr>
            <w:tcW w:w="657" w:type="dxa"/>
            <w:vAlign w:val="center"/>
          </w:tcPr>
          <w:p w:rsidR="0030074B" w:rsidRPr="00F320AA" w:rsidRDefault="0030074B" w:rsidP="00FA34C1">
            <w:pPr>
              <w:spacing w:before="40" w:after="40" w:line="300" w:lineRule="exact"/>
              <w:jc w:val="center"/>
              <w:rPr>
                <w:rFonts w:eastAsia="DengXian"/>
                <w:iCs/>
                <w:lang w:eastAsia="zh-CN"/>
              </w:rPr>
            </w:pPr>
            <w:r>
              <w:rPr>
                <w:rFonts w:eastAsia="DengXian"/>
                <w:iCs/>
                <w:lang w:eastAsia="zh-CN"/>
              </w:rPr>
              <w:lastRenderedPageBreak/>
              <w:t>3</w:t>
            </w:r>
          </w:p>
        </w:tc>
        <w:tc>
          <w:tcPr>
            <w:tcW w:w="2977" w:type="dxa"/>
            <w:vAlign w:val="center"/>
          </w:tcPr>
          <w:p w:rsidR="0030074B" w:rsidRPr="000736A1" w:rsidRDefault="0030074B" w:rsidP="00EE7F2E">
            <w:pPr>
              <w:spacing w:before="40" w:after="40" w:line="300" w:lineRule="exact"/>
              <w:jc w:val="both"/>
              <w:rPr>
                <w:rFonts w:eastAsia="DengXian"/>
                <w:iCs/>
                <w:lang w:eastAsia="zh-CN"/>
              </w:rPr>
            </w:pPr>
            <w:r w:rsidRPr="000736A1">
              <w:rPr>
                <w:rFonts w:eastAsia="DengXian"/>
                <w:iCs/>
                <w:lang w:eastAsia="zh-CN"/>
              </w:rPr>
              <w:t>Xây dựng ký túc xá sinh viên</w:t>
            </w:r>
          </w:p>
        </w:tc>
        <w:tc>
          <w:tcPr>
            <w:tcW w:w="3118" w:type="dxa"/>
            <w:vAlign w:val="center"/>
          </w:tcPr>
          <w:p w:rsidR="0030074B" w:rsidRPr="000736A1" w:rsidRDefault="0030074B" w:rsidP="00BF710A">
            <w:pPr>
              <w:spacing w:before="40" w:after="40" w:line="300" w:lineRule="exact"/>
              <w:jc w:val="both"/>
            </w:pPr>
            <w:r w:rsidRPr="000736A1">
              <w:t>Cơ sở dịch vụ nhà ở cho học sinh, sinh viên</w:t>
            </w:r>
          </w:p>
        </w:tc>
        <w:tc>
          <w:tcPr>
            <w:tcW w:w="2127" w:type="dxa"/>
            <w:shd w:val="clear" w:color="auto" w:fill="auto"/>
            <w:vAlign w:val="center"/>
          </w:tcPr>
          <w:p w:rsidR="0030074B" w:rsidRPr="000736A1" w:rsidRDefault="0030074B" w:rsidP="00FA34C1">
            <w:pPr>
              <w:spacing w:before="40" w:after="40" w:line="300" w:lineRule="exact"/>
              <w:jc w:val="center"/>
              <w:rPr>
                <w:rFonts w:eastAsia="DengXian"/>
                <w:iCs/>
                <w:lang w:eastAsia="zh-CN"/>
              </w:rPr>
            </w:pPr>
            <w:r w:rsidRPr="000736A1">
              <w:rPr>
                <w:rFonts w:eastAsia="DengXian"/>
                <w:iCs/>
                <w:lang w:eastAsia="zh-CN"/>
              </w:rPr>
              <w:t>Miễn tiền thuê đất cho toàn bộ thời hạn thuê</w:t>
            </w:r>
          </w:p>
        </w:tc>
        <w:tc>
          <w:tcPr>
            <w:tcW w:w="2126" w:type="dxa"/>
            <w:shd w:val="clear" w:color="auto" w:fill="auto"/>
            <w:vAlign w:val="center"/>
          </w:tcPr>
          <w:p w:rsidR="0030074B" w:rsidRPr="000736A1" w:rsidRDefault="0030074B" w:rsidP="00FA34C1">
            <w:pPr>
              <w:spacing w:before="40" w:after="40" w:line="300" w:lineRule="exact"/>
              <w:jc w:val="center"/>
              <w:rPr>
                <w:rFonts w:eastAsia="DengXian"/>
                <w:iCs/>
                <w:lang w:eastAsia="zh-CN"/>
              </w:rPr>
            </w:pPr>
            <w:r w:rsidRPr="000736A1">
              <w:rPr>
                <w:rFonts w:eastAsia="DengXian"/>
                <w:iCs/>
                <w:lang w:eastAsia="zh-CN"/>
              </w:rPr>
              <w:t>Miễn tiền thuê đất cho toàn bộ thời hạn thuê</w:t>
            </w:r>
          </w:p>
        </w:tc>
        <w:tc>
          <w:tcPr>
            <w:tcW w:w="1559" w:type="dxa"/>
            <w:vAlign w:val="center"/>
          </w:tcPr>
          <w:p w:rsidR="0030074B" w:rsidRPr="00F320AA" w:rsidRDefault="0030074B"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vAlign w:val="center"/>
          </w:tcPr>
          <w:p w:rsidR="00FB18CF" w:rsidRDefault="00FB18CF" w:rsidP="00EE7F2E">
            <w:pPr>
              <w:spacing w:before="40" w:after="40" w:line="300" w:lineRule="exact"/>
              <w:jc w:val="both"/>
              <w:rPr>
                <w:rFonts w:eastAsia="DengXian"/>
                <w:iCs/>
                <w:lang w:eastAsia="zh-CN"/>
              </w:rPr>
            </w:pPr>
          </w:p>
          <w:p w:rsidR="0030074B" w:rsidRPr="000736A1" w:rsidRDefault="00FB18CF" w:rsidP="00EE7F2E">
            <w:pPr>
              <w:spacing w:before="40" w:after="40" w:line="300" w:lineRule="exact"/>
              <w:jc w:val="both"/>
              <w:rPr>
                <w:rFonts w:eastAsia="DengXian"/>
                <w:iCs/>
                <w:lang w:val="vi-VN" w:eastAsia="zh-CN"/>
              </w:rPr>
            </w:pPr>
            <w:r>
              <w:rPr>
                <w:rFonts w:eastAsia="DengXian"/>
                <w:iCs/>
                <w:lang w:eastAsia="zh-CN"/>
              </w:rPr>
              <w:t>- Lĩnh vực ngành, nghề ưu đãi đầu tư</w:t>
            </w:r>
            <w:r w:rsidR="000736A1">
              <w:rPr>
                <w:rFonts w:eastAsia="DengXian"/>
                <w:iCs/>
                <w:lang w:eastAsia="zh-CN"/>
              </w:rPr>
              <w:t xml:space="preserve">; </w:t>
            </w:r>
            <w:r w:rsidR="000736A1">
              <w:rPr>
                <w:rFonts w:eastAsia="DengXian"/>
                <w:iCs/>
                <w:lang w:val="vi-VN" w:eastAsia="zh-CN"/>
              </w:rPr>
              <w:t xml:space="preserve">loại hình </w:t>
            </w:r>
            <w:r w:rsidR="000736A1">
              <w:rPr>
                <w:rFonts w:eastAsia="DengXian"/>
                <w:iCs/>
                <w:lang w:eastAsia="zh-CN"/>
              </w:rPr>
              <w:t xml:space="preserve">XHH </w:t>
            </w:r>
            <w:r>
              <w:rPr>
                <w:rFonts w:eastAsia="DengXian"/>
                <w:iCs/>
                <w:lang w:eastAsia="zh-CN"/>
              </w:rPr>
              <w:t xml:space="preserve">và mức miễn tiền thuê đất: kế thừa quy định tại </w:t>
            </w:r>
            <w:r w:rsidRPr="0099519E">
              <w:rPr>
                <w:rFonts w:eastAsia="DengXian"/>
                <w:iCs/>
                <w:lang w:eastAsia="zh-CN"/>
              </w:rPr>
              <w:t>Nghị quyết số 29/2024/NQ-HĐND</w:t>
            </w:r>
            <w:r w:rsidR="000736A1">
              <w:rPr>
                <w:rFonts w:eastAsia="DengXian"/>
                <w:iCs/>
                <w:lang w:eastAsia="zh-CN"/>
              </w:rPr>
              <w:t xml:space="preserve"> và Nghị quyết số 16/2024/NQ-HĐND (NQ cũ của Hải Phòng quy định cơ sở giáo dục đại học; trong đó bao gồm cả ký túc xá cho học sinh, sinh viên)</w:t>
            </w:r>
            <w:r>
              <w:rPr>
                <w:rFonts w:eastAsia="DengXian"/>
                <w:iCs/>
                <w:lang w:eastAsia="zh-CN"/>
              </w:rPr>
              <w:t xml:space="preserve">; đồng thời cập nhật tên ngành, nghề theo </w:t>
            </w:r>
            <w:r w:rsidRPr="002F5A23">
              <w:rPr>
                <w:rFonts w:eastAsia="DengXian"/>
                <w:iCs/>
                <w:lang w:val="vi-VN" w:eastAsia="zh-CN"/>
              </w:rPr>
              <w:t>Phụ lục II ban hành Kèm theo Nghị định số 96/2026/NĐ-CP</w:t>
            </w:r>
            <w:r w:rsidR="00C276C8">
              <w:rPr>
                <w:rFonts w:eastAsia="DengXian"/>
                <w:iCs/>
                <w:lang w:val="vi-VN" w:eastAsia="zh-CN"/>
              </w:rPr>
              <w:t xml:space="preserve"> </w:t>
            </w:r>
            <w:r w:rsidR="00C276C8" w:rsidRPr="002F5A23">
              <w:rPr>
                <w:rFonts w:eastAsia="DengXian"/>
                <w:iCs/>
                <w:lang w:val="vi-VN" w:eastAsia="zh-CN"/>
              </w:rPr>
              <w:t>ngày 31</w:t>
            </w:r>
            <w:r w:rsidR="00C276C8" w:rsidRPr="002F5A23">
              <w:rPr>
                <w:rFonts w:eastAsia="DengXian"/>
                <w:iCs/>
                <w:lang w:eastAsia="zh-CN"/>
              </w:rPr>
              <w:t>/</w:t>
            </w:r>
            <w:r w:rsidR="00C276C8" w:rsidRPr="002F5A23">
              <w:rPr>
                <w:rFonts w:eastAsia="DengXian"/>
                <w:iCs/>
                <w:lang w:val="vi-VN" w:eastAsia="zh-CN"/>
              </w:rPr>
              <w:t>3</w:t>
            </w:r>
            <w:r w:rsidR="00C276C8" w:rsidRPr="002F5A23">
              <w:rPr>
                <w:rFonts w:eastAsia="DengXian"/>
                <w:iCs/>
                <w:lang w:eastAsia="zh-CN"/>
              </w:rPr>
              <w:t>/</w:t>
            </w:r>
            <w:r w:rsidR="00C276C8" w:rsidRPr="002F5A23">
              <w:rPr>
                <w:rFonts w:eastAsia="DengXian"/>
                <w:iCs/>
                <w:lang w:val="vi-VN" w:eastAsia="zh-CN"/>
              </w:rPr>
              <w:t>2026 của Chính phủ</w:t>
            </w:r>
            <w:r w:rsidR="00C276C8" w:rsidRPr="002F5A23">
              <w:rPr>
                <w:rFonts w:eastAsia="DengXian"/>
                <w:iCs/>
                <w:lang w:eastAsia="zh-CN"/>
              </w:rPr>
              <w:t xml:space="preserve"> hướng dẫn thi hành Luật Đầu tư năm 2025</w:t>
            </w:r>
            <w:r>
              <w:rPr>
                <w:rFonts w:eastAsia="DengXian"/>
                <w:iCs/>
                <w:lang w:eastAsia="zh-CN"/>
              </w:rPr>
              <w:t>.</w:t>
            </w:r>
          </w:p>
        </w:tc>
      </w:tr>
      <w:tr w:rsidR="0030074B" w:rsidRPr="00F320AA" w:rsidTr="00BF710A">
        <w:trPr>
          <w:trHeight w:val="591"/>
          <w:jc w:val="center"/>
        </w:trPr>
        <w:tc>
          <w:tcPr>
            <w:tcW w:w="657" w:type="dxa"/>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r w:rsidRPr="00F320AA">
              <w:rPr>
                <w:rFonts w:eastAsia="DengXian"/>
                <w:b/>
                <w:bCs/>
                <w:iCs/>
                <w:lang w:eastAsia="zh-CN"/>
              </w:rPr>
              <w:lastRenderedPageBreak/>
              <w:t>B</w:t>
            </w:r>
          </w:p>
        </w:tc>
        <w:tc>
          <w:tcPr>
            <w:tcW w:w="2977" w:type="dxa"/>
            <w:shd w:val="clear" w:color="auto" w:fill="F2F2F2"/>
            <w:vAlign w:val="center"/>
          </w:tcPr>
          <w:p w:rsidR="0030074B" w:rsidRPr="00F320AA" w:rsidRDefault="0030074B" w:rsidP="00EE7F2E">
            <w:pPr>
              <w:spacing w:before="40" w:after="40" w:line="300" w:lineRule="exact"/>
              <w:jc w:val="both"/>
              <w:rPr>
                <w:rFonts w:eastAsia="DengXian"/>
                <w:b/>
                <w:bCs/>
                <w:iCs/>
                <w:lang w:eastAsia="zh-CN"/>
              </w:rPr>
            </w:pPr>
            <w:r w:rsidRPr="00F320AA">
              <w:rPr>
                <w:rFonts w:eastAsia="DengXian"/>
                <w:b/>
                <w:bCs/>
                <w:iCs/>
                <w:lang w:eastAsia="zh-CN"/>
              </w:rPr>
              <w:t>XÃ HỘI</w:t>
            </w:r>
          </w:p>
        </w:tc>
        <w:tc>
          <w:tcPr>
            <w:tcW w:w="3118" w:type="dxa"/>
            <w:shd w:val="clear" w:color="auto" w:fill="F2F2F2"/>
            <w:vAlign w:val="center"/>
          </w:tcPr>
          <w:p w:rsidR="0030074B" w:rsidRPr="00F320AA" w:rsidRDefault="0030074B" w:rsidP="00BF710A">
            <w:pPr>
              <w:spacing w:before="40" w:after="40" w:line="300" w:lineRule="exact"/>
              <w:jc w:val="both"/>
              <w:rPr>
                <w:rFonts w:eastAsia="DengXian"/>
                <w:b/>
                <w:bCs/>
                <w:iCs/>
                <w:lang w:eastAsia="zh-CN"/>
              </w:rPr>
            </w:pPr>
          </w:p>
        </w:tc>
        <w:tc>
          <w:tcPr>
            <w:tcW w:w="2127" w:type="dxa"/>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p>
        </w:tc>
        <w:tc>
          <w:tcPr>
            <w:tcW w:w="2126" w:type="dxa"/>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p>
        </w:tc>
        <w:tc>
          <w:tcPr>
            <w:tcW w:w="1559" w:type="dxa"/>
            <w:shd w:val="clear" w:color="auto" w:fill="F2F2F2"/>
            <w:vAlign w:val="center"/>
          </w:tcPr>
          <w:p w:rsidR="0030074B" w:rsidRPr="00F320AA" w:rsidRDefault="0030074B" w:rsidP="00FA34C1">
            <w:pPr>
              <w:spacing w:before="40" w:after="40" w:line="300" w:lineRule="exact"/>
              <w:jc w:val="center"/>
              <w:rPr>
                <w:rFonts w:eastAsia="DengXian"/>
                <w:b/>
                <w:bCs/>
                <w:iCs/>
                <w:lang w:eastAsia="zh-CN"/>
              </w:rPr>
            </w:pPr>
          </w:p>
        </w:tc>
        <w:tc>
          <w:tcPr>
            <w:tcW w:w="2471" w:type="dxa"/>
            <w:shd w:val="clear" w:color="auto" w:fill="F2F2F2"/>
            <w:vAlign w:val="center"/>
          </w:tcPr>
          <w:p w:rsidR="0030074B" w:rsidRPr="00F320AA" w:rsidRDefault="0030074B" w:rsidP="00EE7F2E">
            <w:pPr>
              <w:spacing w:before="40" w:after="40" w:line="300" w:lineRule="exact"/>
              <w:jc w:val="both"/>
              <w:rPr>
                <w:rFonts w:eastAsia="DengXian"/>
                <w:b/>
                <w:bCs/>
                <w:iCs/>
                <w:lang w:eastAsia="zh-CN"/>
              </w:rPr>
            </w:pPr>
          </w:p>
        </w:tc>
      </w:tr>
      <w:tr w:rsidR="00E80919" w:rsidRPr="00F320AA" w:rsidTr="00BF710A">
        <w:trPr>
          <w:trHeight w:val="964"/>
          <w:jc w:val="center"/>
        </w:trPr>
        <w:tc>
          <w:tcPr>
            <w:tcW w:w="657" w:type="dxa"/>
            <w:vMerge w:val="restart"/>
            <w:vAlign w:val="center"/>
          </w:tcPr>
          <w:p w:rsidR="00E80919" w:rsidRPr="00F320AA" w:rsidRDefault="00E80919" w:rsidP="00FA34C1">
            <w:pPr>
              <w:spacing w:before="40" w:after="40" w:line="300" w:lineRule="exact"/>
              <w:jc w:val="center"/>
              <w:rPr>
                <w:rFonts w:eastAsia="DengXian"/>
                <w:iCs/>
                <w:lang w:eastAsia="zh-CN"/>
              </w:rPr>
            </w:pPr>
            <w:r>
              <w:rPr>
                <w:rFonts w:eastAsia="DengXian"/>
                <w:iCs/>
                <w:lang w:eastAsia="zh-CN"/>
              </w:rPr>
              <w:t>1</w:t>
            </w:r>
          </w:p>
        </w:tc>
        <w:tc>
          <w:tcPr>
            <w:tcW w:w="2977" w:type="dxa"/>
            <w:vMerge w:val="restart"/>
            <w:vAlign w:val="center"/>
          </w:tcPr>
          <w:p w:rsidR="00E80919" w:rsidRPr="00F320AA" w:rsidRDefault="00E80919" w:rsidP="00EE7F2E">
            <w:pPr>
              <w:spacing w:after="160" w:line="259" w:lineRule="auto"/>
              <w:jc w:val="both"/>
              <w:rPr>
                <w:rFonts w:eastAsia="DengXian"/>
                <w:lang w:eastAsia="zh-CN"/>
              </w:rPr>
            </w:pPr>
            <w:r w:rsidRPr="005215A7">
              <w:t>Đầu tư kinh doanh trung tâm lão khoa, tâm thần, điều trị bệnh nhân nhiễm chất độc màu da cam; trung tâm chăm sóc người cao tuổi, người khuyết tật, trẻ mồ côi, trẻ em lang thang không nơi nương tựa</w:t>
            </w:r>
          </w:p>
        </w:tc>
        <w:tc>
          <w:tcPr>
            <w:tcW w:w="3118" w:type="dxa"/>
            <w:vAlign w:val="center"/>
          </w:tcPr>
          <w:p w:rsidR="00E80919" w:rsidRPr="00F320AA" w:rsidRDefault="00E80919" w:rsidP="00BF710A">
            <w:pPr>
              <w:spacing w:before="40" w:after="40" w:line="300" w:lineRule="exact"/>
              <w:jc w:val="both"/>
              <w:rPr>
                <w:rFonts w:eastAsia="DengXian"/>
                <w:lang w:eastAsia="zh-CN"/>
              </w:rPr>
            </w:pPr>
            <w:r w:rsidRPr="00F320AA">
              <w:rPr>
                <w:rFonts w:eastAsia="DengXian"/>
                <w:lang w:eastAsia="zh-CN"/>
              </w:rPr>
              <w:t>Cơ sở chăm sóc người cao tuổi</w:t>
            </w:r>
          </w:p>
        </w:tc>
        <w:tc>
          <w:tcPr>
            <w:tcW w:w="2127" w:type="dxa"/>
            <w:vMerge w:val="restart"/>
            <w:vAlign w:val="center"/>
          </w:tcPr>
          <w:p w:rsidR="00E80919" w:rsidRPr="00F320AA" w:rsidRDefault="00E80919"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126" w:type="dxa"/>
            <w:vMerge w:val="restart"/>
            <w:vAlign w:val="center"/>
          </w:tcPr>
          <w:p w:rsidR="00E80919" w:rsidRPr="00F320AA" w:rsidRDefault="00E80919"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1559" w:type="dxa"/>
            <w:vMerge w:val="restart"/>
            <w:vAlign w:val="center"/>
          </w:tcPr>
          <w:p w:rsidR="00E80919" w:rsidRPr="00F320AA" w:rsidRDefault="00E80919"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vMerge w:val="restart"/>
            <w:vAlign w:val="center"/>
          </w:tcPr>
          <w:p w:rsidR="00E80919" w:rsidRDefault="00E80919" w:rsidP="00EE7F2E">
            <w:pPr>
              <w:spacing w:before="40" w:after="40" w:line="300" w:lineRule="exact"/>
              <w:jc w:val="both"/>
              <w:rPr>
                <w:rFonts w:eastAsia="DengXian"/>
                <w:iCs/>
                <w:lang w:eastAsia="zh-CN"/>
              </w:rPr>
            </w:pPr>
          </w:p>
          <w:p w:rsidR="00E80919" w:rsidRPr="00F320AA" w:rsidRDefault="00E80919" w:rsidP="00EE7F2E">
            <w:pPr>
              <w:spacing w:before="40" w:after="40" w:line="300" w:lineRule="exact"/>
              <w:jc w:val="both"/>
              <w:rPr>
                <w:rFonts w:eastAsia="DengXian"/>
                <w:iCs/>
                <w:lang w:eastAsia="zh-CN"/>
              </w:rPr>
            </w:pPr>
            <w:r>
              <w:rPr>
                <w:rFonts w:eastAsia="DengXian"/>
                <w:iCs/>
                <w:lang w:eastAsia="zh-CN"/>
              </w:rPr>
              <w:t xml:space="preserve">- Lĩnh vực ngành, nghề ưu đãi đầu tư; </w:t>
            </w:r>
            <w:r>
              <w:rPr>
                <w:rFonts w:eastAsia="DengXian"/>
                <w:iCs/>
                <w:lang w:val="vi-VN" w:eastAsia="zh-CN"/>
              </w:rPr>
              <w:t xml:space="preserve">loại hình </w:t>
            </w:r>
            <w:r>
              <w:rPr>
                <w:rFonts w:eastAsia="DengXian"/>
                <w:iCs/>
                <w:lang w:eastAsia="zh-CN"/>
              </w:rPr>
              <w:t xml:space="preserve">XHH và mức miễn tiền thuê đất: kế thừa quy định tại </w:t>
            </w:r>
            <w:r w:rsidRPr="0099519E">
              <w:rPr>
                <w:rFonts w:eastAsia="DengXian"/>
                <w:iCs/>
                <w:lang w:eastAsia="zh-CN"/>
              </w:rPr>
              <w:t>Nghị quyết số 29/2024/NQ-HĐND</w:t>
            </w:r>
            <w:r>
              <w:rPr>
                <w:rFonts w:eastAsia="DengXian"/>
                <w:iCs/>
                <w:lang w:eastAsia="zh-CN"/>
              </w:rPr>
              <w:t xml:space="preserve"> và Nghị quyết số 16/2024/NQ-HĐND; đồng thời cập nhật tên ngành, nghề theo </w:t>
            </w:r>
            <w:r w:rsidRPr="002F5A23">
              <w:rPr>
                <w:rFonts w:eastAsia="DengXian"/>
                <w:iCs/>
                <w:lang w:val="vi-VN" w:eastAsia="zh-CN"/>
              </w:rPr>
              <w:t>Phụ lục II ban hành Kèm theo Nghị định số 96/2026/NĐ-CP</w:t>
            </w:r>
            <w:r w:rsidR="00C276C8">
              <w:rPr>
                <w:rFonts w:eastAsia="DengXian"/>
                <w:iCs/>
                <w:lang w:val="vi-VN" w:eastAsia="zh-CN"/>
              </w:rPr>
              <w:t xml:space="preserve"> </w:t>
            </w:r>
            <w:r w:rsidR="00C276C8" w:rsidRPr="002F5A23">
              <w:rPr>
                <w:rFonts w:eastAsia="DengXian"/>
                <w:iCs/>
                <w:lang w:val="vi-VN" w:eastAsia="zh-CN"/>
              </w:rPr>
              <w:t>ngày 31</w:t>
            </w:r>
            <w:r w:rsidR="00C276C8" w:rsidRPr="002F5A23">
              <w:rPr>
                <w:rFonts w:eastAsia="DengXian"/>
                <w:iCs/>
                <w:lang w:eastAsia="zh-CN"/>
              </w:rPr>
              <w:t>/</w:t>
            </w:r>
            <w:r w:rsidR="00C276C8" w:rsidRPr="002F5A23">
              <w:rPr>
                <w:rFonts w:eastAsia="DengXian"/>
                <w:iCs/>
                <w:lang w:val="vi-VN" w:eastAsia="zh-CN"/>
              </w:rPr>
              <w:t>3</w:t>
            </w:r>
            <w:r w:rsidR="00C276C8" w:rsidRPr="002F5A23">
              <w:rPr>
                <w:rFonts w:eastAsia="DengXian"/>
                <w:iCs/>
                <w:lang w:eastAsia="zh-CN"/>
              </w:rPr>
              <w:t>/</w:t>
            </w:r>
            <w:r w:rsidR="00C276C8" w:rsidRPr="002F5A23">
              <w:rPr>
                <w:rFonts w:eastAsia="DengXian"/>
                <w:iCs/>
                <w:lang w:val="vi-VN" w:eastAsia="zh-CN"/>
              </w:rPr>
              <w:t>2026 của Chính phủ</w:t>
            </w:r>
            <w:r w:rsidR="00C276C8" w:rsidRPr="002F5A23">
              <w:rPr>
                <w:rFonts w:eastAsia="DengXian"/>
                <w:iCs/>
                <w:lang w:eastAsia="zh-CN"/>
              </w:rPr>
              <w:t xml:space="preserve"> hướng dẫn thi hành Luật Đầu tư năm 2025</w:t>
            </w:r>
            <w:r>
              <w:rPr>
                <w:rFonts w:eastAsia="DengXian"/>
                <w:iCs/>
                <w:lang w:eastAsia="zh-CN"/>
              </w:rPr>
              <w:t>.</w:t>
            </w:r>
          </w:p>
        </w:tc>
      </w:tr>
      <w:tr w:rsidR="00E80919" w:rsidRPr="00F320AA" w:rsidTr="00BF710A">
        <w:trPr>
          <w:trHeight w:val="964"/>
          <w:jc w:val="center"/>
        </w:trPr>
        <w:tc>
          <w:tcPr>
            <w:tcW w:w="657" w:type="dxa"/>
            <w:vMerge/>
            <w:vAlign w:val="center"/>
          </w:tcPr>
          <w:p w:rsidR="00E80919" w:rsidRPr="00F320AA" w:rsidRDefault="00E80919" w:rsidP="00FA34C1">
            <w:pPr>
              <w:spacing w:before="40" w:after="40" w:line="300" w:lineRule="exact"/>
              <w:jc w:val="center"/>
              <w:rPr>
                <w:rFonts w:eastAsia="DengXian"/>
                <w:iCs/>
                <w:lang w:eastAsia="zh-CN"/>
              </w:rPr>
            </w:pPr>
          </w:p>
        </w:tc>
        <w:tc>
          <w:tcPr>
            <w:tcW w:w="2977" w:type="dxa"/>
            <w:vMerge/>
            <w:vAlign w:val="center"/>
          </w:tcPr>
          <w:p w:rsidR="00E80919" w:rsidRPr="00F320AA" w:rsidRDefault="00E80919" w:rsidP="00EE7F2E">
            <w:pPr>
              <w:spacing w:after="160" w:line="259" w:lineRule="auto"/>
              <w:jc w:val="both"/>
              <w:rPr>
                <w:rFonts w:eastAsia="DengXian"/>
                <w:lang w:eastAsia="zh-CN"/>
              </w:rPr>
            </w:pPr>
          </w:p>
        </w:tc>
        <w:tc>
          <w:tcPr>
            <w:tcW w:w="3118" w:type="dxa"/>
            <w:vAlign w:val="center"/>
          </w:tcPr>
          <w:p w:rsidR="00E80919" w:rsidRPr="00F320AA" w:rsidRDefault="00E80919" w:rsidP="00BF710A">
            <w:pPr>
              <w:spacing w:before="40" w:after="40" w:line="300" w:lineRule="exact"/>
              <w:jc w:val="both"/>
              <w:rPr>
                <w:rFonts w:eastAsia="DengXian"/>
                <w:iCs/>
                <w:lang w:eastAsia="zh-CN"/>
              </w:rPr>
            </w:pPr>
            <w:r w:rsidRPr="00F320AA">
              <w:rPr>
                <w:rFonts w:eastAsia="DengXian"/>
                <w:lang w:eastAsia="zh-CN"/>
              </w:rPr>
              <w:t>Cơ sở chăm sóc người khuyết tật</w:t>
            </w:r>
          </w:p>
        </w:tc>
        <w:tc>
          <w:tcPr>
            <w:tcW w:w="2127" w:type="dxa"/>
            <w:vMerge/>
            <w:vAlign w:val="center"/>
          </w:tcPr>
          <w:p w:rsidR="00E80919" w:rsidRPr="00F320AA" w:rsidRDefault="00E80919" w:rsidP="00FA34C1">
            <w:pPr>
              <w:spacing w:before="40" w:after="40" w:line="300" w:lineRule="exact"/>
              <w:jc w:val="center"/>
              <w:rPr>
                <w:rFonts w:eastAsia="DengXian"/>
                <w:iCs/>
                <w:lang w:eastAsia="zh-CN"/>
              </w:rPr>
            </w:pPr>
          </w:p>
        </w:tc>
        <w:tc>
          <w:tcPr>
            <w:tcW w:w="2126" w:type="dxa"/>
            <w:vMerge/>
            <w:vAlign w:val="center"/>
          </w:tcPr>
          <w:p w:rsidR="00E80919" w:rsidRPr="00F320AA" w:rsidRDefault="00E80919" w:rsidP="00FA34C1">
            <w:pPr>
              <w:spacing w:before="40" w:after="40" w:line="300" w:lineRule="exact"/>
              <w:jc w:val="center"/>
              <w:rPr>
                <w:rFonts w:eastAsia="DengXian"/>
                <w:iCs/>
                <w:lang w:eastAsia="zh-CN"/>
              </w:rPr>
            </w:pPr>
          </w:p>
        </w:tc>
        <w:tc>
          <w:tcPr>
            <w:tcW w:w="1559" w:type="dxa"/>
            <w:vMerge/>
            <w:vAlign w:val="center"/>
          </w:tcPr>
          <w:p w:rsidR="00E80919" w:rsidRPr="00F320AA" w:rsidRDefault="00E80919" w:rsidP="00FA34C1">
            <w:pPr>
              <w:spacing w:before="40" w:after="40" w:line="300" w:lineRule="exact"/>
              <w:jc w:val="center"/>
              <w:rPr>
                <w:rFonts w:eastAsia="DengXian"/>
                <w:iCs/>
                <w:lang w:eastAsia="zh-CN"/>
              </w:rPr>
            </w:pPr>
          </w:p>
        </w:tc>
        <w:tc>
          <w:tcPr>
            <w:tcW w:w="2471" w:type="dxa"/>
            <w:vMerge/>
            <w:vAlign w:val="center"/>
          </w:tcPr>
          <w:p w:rsidR="00E80919" w:rsidRPr="00F320AA" w:rsidRDefault="00E80919" w:rsidP="00EE7F2E">
            <w:pPr>
              <w:spacing w:before="40" w:after="40" w:line="300" w:lineRule="exact"/>
              <w:jc w:val="both"/>
              <w:rPr>
                <w:rFonts w:eastAsia="DengXian"/>
                <w:iCs/>
                <w:lang w:eastAsia="zh-CN"/>
              </w:rPr>
            </w:pPr>
          </w:p>
        </w:tc>
      </w:tr>
      <w:tr w:rsidR="00E80919" w:rsidRPr="00F320AA" w:rsidTr="00BF710A">
        <w:trPr>
          <w:trHeight w:val="964"/>
          <w:jc w:val="center"/>
        </w:trPr>
        <w:tc>
          <w:tcPr>
            <w:tcW w:w="657" w:type="dxa"/>
            <w:vMerge/>
            <w:vAlign w:val="center"/>
          </w:tcPr>
          <w:p w:rsidR="00E80919" w:rsidRPr="00F320AA" w:rsidRDefault="00E80919" w:rsidP="00FA34C1">
            <w:pPr>
              <w:spacing w:before="40" w:after="40" w:line="300" w:lineRule="exact"/>
              <w:jc w:val="center"/>
              <w:rPr>
                <w:rFonts w:eastAsia="DengXian"/>
                <w:iCs/>
                <w:lang w:eastAsia="zh-CN"/>
              </w:rPr>
            </w:pPr>
          </w:p>
        </w:tc>
        <w:tc>
          <w:tcPr>
            <w:tcW w:w="2977" w:type="dxa"/>
            <w:vMerge/>
            <w:vAlign w:val="center"/>
          </w:tcPr>
          <w:p w:rsidR="00E80919" w:rsidRPr="00F320AA" w:rsidRDefault="00E80919" w:rsidP="00EE7F2E">
            <w:pPr>
              <w:spacing w:before="40" w:after="40" w:line="300" w:lineRule="exact"/>
              <w:jc w:val="both"/>
              <w:rPr>
                <w:rFonts w:eastAsia="DengXian"/>
                <w:iCs/>
                <w:lang w:eastAsia="zh-CN"/>
              </w:rPr>
            </w:pPr>
          </w:p>
        </w:tc>
        <w:tc>
          <w:tcPr>
            <w:tcW w:w="3118" w:type="dxa"/>
            <w:vAlign w:val="center"/>
          </w:tcPr>
          <w:p w:rsidR="00E80919" w:rsidRPr="00F320AA" w:rsidRDefault="00E80919" w:rsidP="00BF710A">
            <w:pPr>
              <w:spacing w:before="40" w:after="40" w:line="300" w:lineRule="exact"/>
              <w:jc w:val="both"/>
              <w:rPr>
                <w:rFonts w:eastAsia="DengXian"/>
                <w:iCs/>
                <w:lang w:eastAsia="zh-CN"/>
              </w:rPr>
            </w:pPr>
            <w:r w:rsidRPr="00F320AA">
              <w:rPr>
                <w:rFonts w:eastAsia="DengXian"/>
                <w:lang w:eastAsia="zh-CN"/>
              </w:rPr>
              <w:t>Cơ sở bảo trợ xã hội chăm sóc và phục hồi chức năng cho người tâm thần, người rối nhiễu tâm trí</w:t>
            </w:r>
          </w:p>
        </w:tc>
        <w:tc>
          <w:tcPr>
            <w:tcW w:w="2127" w:type="dxa"/>
            <w:vMerge/>
            <w:vAlign w:val="center"/>
          </w:tcPr>
          <w:p w:rsidR="00E80919" w:rsidRPr="00F320AA" w:rsidRDefault="00E80919" w:rsidP="00FA34C1">
            <w:pPr>
              <w:spacing w:before="40" w:after="40" w:line="300" w:lineRule="exact"/>
              <w:jc w:val="center"/>
              <w:rPr>
                <w:rFonts w:eastAsia="DengXian"/>
                <w:iCs/>
                <w:lang w:eastAsia="zh-CN"/>
              </w:rPr>
            </w:pPr>
          </w:p>
        </w:tc>
        <w:tc>
          <w:tcPr>
            <w:tcW w:w="2126" w:type="dxa"/>
            <w:vMerge/>
            <w:vAlign w:val="center"/>
          </w:tcPr>
          <w:p w:rsidR="00E80919" w:rsidRPr="00F320AA" w:rsidRDefault="00E80919" w:rsidP="00FA34C1">
            <w:pPr>
              <w:spacing w:before="40" w:after="40" w:line="300" w:lineRule="exact"/>
              <w:jc w:val="center"/>
              <w:rPr>
                <w:rFonts w:eastAsia="DengXian"/>
                <w:iCs/>
                <w:lang w:eastAsia="zh-CN"/>
              </w:rPr>
            </w:pPr>
          </w:p>
        </w:tc>
        <w:tc>
          <w:tcPr>
            <w:tcW w:w="1559" w:type="dxa"/>
            <w:vMerge/>
            <w:vAlign w:val="center"/>
          </w:tcPr>
          <w:p w:rsidR="00E80919" w:rsidRPr="00F320AA" w:rsidRDefault="00E80919" w:rsidP="00FA34C1">
            <w:pPr>
              <w:spacing w:before="40" w:after="40" w:line="300" w:lineRule="exact"/>
              <w:jc w:val="center"/>
              <w:rPr>
                <w:rFonts w:eastAsia="DengXian"/>
                <w:iCs/>
                <w:lang w:eastAsia="zh-CN"/>
              </w:rPr>
            </w:pPr>
          </w:p>
        </w:tc>
        <w:tc>
          <w:tcPr>
            <w:tcW w:w="2471" w:type="dxa"/>
            <w:vMerge/>
            <w:vAlign w:val="center"/>
          </w:tcPr>
          <w:p w:rsidR="00E80919" w:rsidRPr="00F320AA" w:rsidRDefault="00E80919" w:rsidP="00EE7F2E">
            <w:pPr>
              <w:spacing w:before="40" w:after="40" w:line="300" w:lineRule="exact"/>
              <w:jc w:val="both"/>
              <w:rPr>
                <w:rFonts w:eastAsia="DengXian"/>
                <w:iCs/>
                <w:lang w:eastAsia="zh-CN"/>
              </w:rPr>
            </w:pPr>
          </w:p>
        </w:tc>
      </w:tr>
      <w:tr w:rsidR="00E80919" w:rsidRPr="00F320AA" w:rsidTr="00BF710A">
        <w:trPr>
          <w:trHeight w:val="964"/>
          <w:jc w:val="center"/>
        </w:trPr>
        <w:tc>
          <w:tcPr>
            <w:tcW w:w="657" w:type="dxa"/>
            <w:vMerge/>
            <w:vAlign w:val="center"/>
          </w:tcPr>
          <w:p w:rsidR="00E80919" w:rsidRPr="00F320AA" w:rsidRDefault="00E80919" w:rsidP="00FA34C1">
            <w:pPr>
              <w:spacing w:before="40" w:after="40" w:line="300" w:lineRule="exact"/>
              <w:jc w:val="center"/>
              <w:rPr>
                <w:rFonts w:eastAsia="DengXian"/>
                <w:iCs/>
                <w:lang w:eastAsia="zh-CN"/>
              </w:rPr>
            </w:pPr>
          </w:p>
        </w:tc>
        <w:tc>
          <w:tcPr>
            <w:tcW w:w="2977" w:type="dxa"/>
            <w:vMerge/>
            <w:vAlign w:val="center"/>
          </w:tcPr>
          <w:p w:rsidR="00E80919" w:rsidRPr="00F320AA" w:rsidRDefault="00E80919" w:rsidP="00EE7F2E">
            <w:pPr>
              <w:spacing w:before="40" w:after="40" w:line="300" w:lineRule="exact"/>
              <w:jc w:val="both"/>
              <w:rPr>
                <w:rFonts w:eastAsia="DengXian"/>
                <w:iCs/>
                <w:lang w:eastAsia="zh-CN"/>
              </w:rPr>
            </w:pPr>
          </w:p>
        </w:tc>
        <w:tc>
          <w:tcPr>
            <w:tcW w:w="3118" w:type="dxa"/>
            <w:vAlign w:val="center"/>
          </w:tcPr>
          <w:p w:rsidR="00E80919" w:rsidRPr="00F320AA" w:rsidRDefault="00E80919" w:rsidP="00BF710A">
            <w:pPr>
              <w:spacing w:before="40" w:after="40" w:line="300" w:lineRule="exact"/>
              <w:jc w:val="both"/>
              <w:rPr>
                <w:rFonts w:eastAsia="DengXian"/>
                <w:iCs/>
                <w:lang w:eastAsia="zh-CN"/>
              </w:rPr>
            </w:pPr>
            <w:r w:rsidRPr="00F320AA">
              <w:rPr>
                <w:rFonts w:eastAsia="DengXian"/>
                <w:lang w:eastAsia="zh-CN"/>
              </w:rPr>
              <w:t>Cơ sở trợ giúp trẻ em</w:t>
            </w:r>
          </w:p>
        </w:tc>
        <w:tc>
          <w:tcPr>
            <w:tcW w:w="2127" w:type="dxa"/>
            <w:vMerge/>
            <w:vAlign w:val="center"/>
          </w:tcPr>
          <w:p w:rsidR="00E80919" w:rsidRPr="00F320AA" w:rsidRDefault="00E80919" w:rsidP="00FA34C1">
            <w:pPr>
              <w:spacing w:before="40" w:after="40" w:line="300" w:lineRule="exact"/>
              <w:jc w:val="center"/>
              <w:rPr>
                <w:rFonts w:eastAsia="DengXian"/>
                <w:iCs/>
                <w:lang w:eastAsia="zh-CN"/>
              </w:rPr>
            </w:pPr>
          </w:p>
        </w:tc>
        <w:tc>
          <w:tcPr>
            <w:tcW w:w="2126" w:type="dxa"/>
            <w:vMerge/>
            <w:vAlign w:val="center"/>
          </w:tcPr>
          <w:p w:rsidR="00E80919" w:rsidRPr="00F320AA" w:rsidRDefault="00E80919" w:rsidP="00FA34C1">
            <w:pPr>
              <w:spacing w:before="40" w:after="40" w:line="300" w:lineRule="exact"/>
              <w:jc w:val="center"/>
              <w:rPr>
                <w:rFonts w:eastAsia="DengXian"/>
                <w:iCs/>
                <w:lang w:eastAsia="zh-CN"/>
              </w:rPr>
            </w:pPr>
          </w:p>
        </w:tc>
        <w:tc>
          <w:tcPr>
            <w:tcW w:w="1559" w:type="dxa"/>
            <w:vMerge/>
            <w:vAlign w:val="center"/>
          </w:tcPr>
          <w:p w:rsidR="00E80919" w:rsidRPr="00F320AA" w:rsidRDefault="00E80919" w:rsidP="00FA34C1">
            <w:pPr>
              <w:spacing w:before="40" w:after="40" w:line="300" w:lineRule="exact"/>
              <w:jc w:val="center"/>
              <w:rPr>
                <w:rFonts w:eastAsia="DengXian"/>
                <w:iCs/>
                <w:lang w:eastAsia="zh-CN"/>
              </w:rPr>
            </w:pPr>
          </w:p>
        </w:tc>
        <w:tc>
          <w:tcPr>
            <w:tcW w:w="2471" w:type="dxa"/>
            <w:vMerge/>
            <w:vAlign w:val="center"/>
          </w:tcPr>
          <w:p w:rsidR="00E80919" w:rsidRPr="00F320AA" w:rsidRDefault="00E80919" w:rsidP="00EE7F2E">
            <w:pPr>
              <w:spacing w:before="40" w:after="40" w:line="300" w:lineRule="exact"/>
              <w:jc w:val="both"/>
              <w:rPr>
                <w:rFonts w:eastAsia="DengXian"/>
                <w:iCs/>
                <w:lang w:eastAsia="zh-CN"/>
              </w:rPr>
            </w:pPr>
          </w:p>
        </w:tc>
      </w:tr>
      <w:tr w:rsidR="00E80919" w:rsidRPr="00F320AA" w:rsidTr="00BF710A">
        <w:trPr>
          <w:trHeight w:val="964"/>
          <w:jc w:val="center"/>
        </w:trPr>
        <w:tc>
          <w:tcPr>
            <w:tcW w:w="657" w:type="dxa"/>
            <w:vAlign w:val="center"/>
          </w:tcPr>
          <w:p w:rsidR="00E80919" w:rsidRPr="000C6905" w:rsidRDefault="00E80919" w:rsidP="00FA34C1">
            <w:pPr>
              <w:spacing w:before="40" w:after="40" w:line="300" w:lineRule="exact"/>
              <w:jc w:val="center"/>
              <w:rPr>
                <w:rFonts w:eastAsia="DengXian"/>
                <w:iCs/>
                <w:lang w:val="vi-VN" w:eastAsia="zh-CN"/>
              </w:rPr>
            </w:pPr>
            <w:r>
              <w:rPr>
                <w:rFonts w:eastAsia="DengXian"/>
                <w:iCs/>
                <w:lang w:val="vi-VN" w:eastAsia="zh-CN"/>
              </w:rPr>
              <w:t>2</w:t>
            </w:r>
          </w:p>
        </w:tc>
        <w:tc>
          <w:tcPr>
            <w:tcW w:w="2977" w:type="dxa"/>
            <w:vAlign w:val="center"/>
          </w:tcPr>
          <w:p w:rsidR="00E80919" w:rsidRPr="00F320AA" w:rsidRDefault="00E80919" w:rsidP="00EE7F2E">
            <w:pPr>
              <w:jc w:val="both"/>
              <w:rPr>
                <w:rFonts w:eastAsia="DengXian"/>
                <w:iCs/>
                <w:lang w:eastAsia="zh-CN"/>
              </w:rPr>
            </w:pPr>
            <w:r w:rsidRPr="00E80919">
              <w:t>Đầu tư kinh doanh trung tâm chữa bệnh - giáo dục - lao động xã hội; cơ sở cai nghiện thuốc lá; cơ sở điều trị HIV/AIDS; cơ sở cai nghiện ma túy công lập; cơ sở cai nghiện ma túy dân lập; điểm tư vấn, hỗ trợ điều trị nghiện ma túy cộng đồng tại cấp xã</w:t>
            </w:r>
          </w:p>
        </w:tc>
        <w:tc>
          <w:tcPr>
            <w:tcW w:w="3118" w:type="dxa"/>
            <w:vAlign w:val="center"/>
          </w:tcPr>
          <w:p w:rsidR="00E80919" w:rsidRPr="00F320AA" w:rsidRDefault="00E80919" w:rsidP="00BF710A">
            <w:pPr>
              <w:spacing w:after="160" w:line="259" w:lineRule="auto"/>
              <w:jc w:val="both"/>
              <w:rPr>
                <w:rFonts w:eastAsia="DengXian"/>
                <w:lang w:eastAsia="zh-CN"/>
              </w:rPr>
            </w:pPr>
            <w:r w:rsidRPr="00F320AA">
              <w:rPr>
                <w:rFonts w:eastAsia="DengXian"/>
                <w:lang w:eastAsia="zh-CN"/>
              </w:rPr>
              <w:t>Trung tâm công tác xã hội và cơ sở cai nghiện ma túy</w:t>
            </w:r>
          </w:p>
        </w:tc>
        <w:tc>
          <w:tcPr>
            <w:tcW w:w="2127" w:type="dxa"/>
            <w:vMerge/>
            <w:vAlign w:val="center"/>
          </w:tcPr>
          <w:p w:rsidR="00E80919" w:rsidRPr="00F320AA" w:rsidRDefault="00E80919" w:rsidP="00FA34C1">
            <w:pPr>
              <w:spacing w:before="40" w:after="40" w:line="300" w:lineRule="exact"/>
              <w:jc w:val="center"/>
              <w:rPr>
                <w:rFonts w:eastAsia="DengXian"/>
                <w:iCs/>
                <w:lang w:eastAsia="zh-CN"/>
              </w:rPr>
            </w:pPr>
          </w:p>
        </w:tc>
        <w:tc>
          <w:tcPr>
            <w:tcW w:w="2126" w:type="dxa"/>
            <w:vMerge/>
            <w:vAlign w:val="center"/>
          </w:tcPr>
          <w:p w:rsidR="00E80919" w:rsidRPr="00F320AA" w:rsidRDefault="00E80919" w:rsidP="00FA34C1">
            <w:pPr>
              <w:spacing w:before="40" w:after="40" w:line="300" w:lineRule="exact"/>
              <w:jc w:val="center"/>
              <w:rPr>
                <w:rFonts w:eastAsia="DengXian"/>
                <w:iCs/>
                <w:lang w:eastAsia="zh-CN"/>
              </w:rPr>
            </w:pPr>
          </w:p>
        </w:tc>
        <w:tc>
          <w:tcPr>
            <w:tcW w:w="1559" w:type="dxa"/>
            <w:vMerge/>
            <w:vAlign w:val="center"/>
          </w:tcPr>
          <w:p w:rsidR="00E80919" w:rsidRPr="00F320AA" w:rsidRDefault="00E80919" w:rsidP="00FA34C1">
            <w:pPr>
              <w:spacing w:before="40" w:after="40" w:line="300" w:lineRule="exact"/>
              <w:jc w:val="center"/>
              <w:rPr>
                <w:rFonts w:eastAsia="DengXian"/>
                <w:iCs/>
                <w:lang w:eastAsia="zh-CN"/>
              </w:rPr>
            </w:pPr>
          </w:p>
        </w:tc>
        <w:tc>
          <w:tcPr>
            <w:tcW w:w="2471" w:type="dxa"/>
            <w:vMerge/>
            <w:vAlign w:val="center"/>
          </w:tcPr>
          <w:p w:rsidR="00E80919" w:rsidRPr="00F320AA" w:rsidRDefault="00E80919" w:rsidP="00EE7F2E">
            <w:pPr>
              <w:spacing w:before="40" w:after="40" w:line="300" w:lineRule="exact"/>
              <w:jc w:val="both"/>
              <w:rPr>
                <w:rFonts w:eastAsia="DengXian"/>
                <w:iCs/>
                <w:lang w:eastAsia="zh-CN"/>
              </w:rPr>
            </w:pPr>
          </w:p>
        </w:tc>
      </w:tr>
      <w:tr w:rsidR="0030074B" w:rsidRPr="00F320AA" w:rsidTr="00BF710A">
        <w:trPr>
          <w:trHeight w:val="624"/>
          <w:jc w:val="center"/>
        </w:trPr>
        <w:tc>
          <w:tcPr>
            <w:tcW w:w="657" w:type="dxa"/>
            <w:vAlign w:val="center"/>
          </w:tcPr>
          <w:p w:rsidR="0030074B" w:rsidRPr="00AC6C2B" w:rsidRDefault="0030074B" w:rsidP="00FA34C1">
            <w:pPr>
              <w:spacing w:before="40" w:after="40" w:line="300" w:lineRule="exact"/>
              <w:jc w:val="center"/>
              <w:rPr>
                <w:rFonts w:eastAsia="DengXian"/>
                <w:b/>
                <w:iCs/>
                <w:lang w:eastAsia="zh-CN"/>
              </w:rPr>
            </w:pPr>
            <w:r w:rsidRPr="00AC6C2B">
              <w:rPr>
                <w:rFonts w:eastAsia="DengXian"/>
                <w:b/>
                <w:iCs/>
                <w:lang w:eastAsia="zh-CN"/>
              </w:rPr>
              <w:lastRenderedPageBreak/>
              <w:t>C</w:t>
            </w:r>
          </w:p>
        </w:tc>
        <w:tc>
          <w:tcPr>
            <w:tcW w:w="2977" w:type="dxa"/>
            <w:vAlign w:val="center"/>
          </w:tcPr>
          <w:p w:rsidR="0030074B" w:rsidRPr="00AC6C2B" w:rsidRDefault="0030074B" w:rsidP="00EE7F2E">
            <w:pPr>
              <w:jc w:val="both"/>
              <w:rPr>
                <w:b/>
              </w:rPr>
            </w:pPr>
            <w:r w:rsidRPr="00AC6C2B">
              <w:rPr>
                <w:b/>
              </w:rPr>
              <w:t xml:space="preserve">Y </w:t>
            </w:r>
            <w:r>
              <w:rPr>
                <w:b/>
              </w:rPr>
              <w:t>TẾ</w:t>
            </w:r>
          </w:p>
        </w:tc>
        <w:tc>
          <w:tcPr>
            <w:tcW w:w="3118" w:type="dxa"/>
            <w:vAlign w:val="center"/>
          </w:tcPr>
          <w:p w:rsidR="0030074B" w:rsidRPr="00F320AA" w:rsidRDefault="0030074B" w:rsidP="00BF710A">
            <w:pPr>
              <w:spacing w:after="160" w:line="259" w:lineRule="auto"/>
              <w:jc w:val="both"/>
              <w:rPr>
                <w:rFonts w:eastAsia="DengXian"/>
                <w:lang w:eastAsia="zh-CN"/>
              </w:rPr>
            </w:pPr>
          </w:p>
        </w:tc>
        <w:tc>
          <w:tcPr>
            <w:tcW w:w="2127" w:type="dxa"/>
            <w:vAlign w:val="center"/>
          </w:tcPr>
          <w:p w:rsidR="0030074B" w:rsidRPr="00F320AA" w:rsidRDefault="0030074B" w:rsidP="00FA34C1">
            <w:pPr>
              <w:spacing w:before="40" w:after="40" w:line="300" w:lineRule="exact"/>
              <w:jc w:val="center"/>
              <w:rPr>
                <w:rFonts w:eastAsia="DengXian"/>
                <w:iCs/>
                <w:lang w:eastAsia="zh-CN"/>
              </w:rPr>
            </w:pPr>
          </w:p>
        </w:tc>
        <w:tc>
          <w:tcPr>
            <w:tcW w:w="2126" w:type="dxa"/>
            <w:vAlign w:val="center"/>
          </w:tcPr>
          <w:p w:rsidR="0030074B" w:rsidRPr="00F320AA" w:rsidRDefault="0030074B" w:rsidP="00FA34C1">
            <w:pPr>
              <w:spacing w:before="40" w:after="40" w:line="300" w:lineRule="exact"/>
              <w:jc w:val="center"/>
              <w:rPr>
                <w:rFonts w:eastAsia="DengXian"/>
                <w:iCs/>
                <w:lang w:eastAsia="zh-CN"/>
              </w:rPr>
            </w:pPr>
          </w:p>
        </w:tc>
        <w:tc>
          <w:tcPr>
            <w:tcW w:w="1559" w:type="dxa"/>
            <w:vAlign w:val="center"/>
          </w:tcPr>
          <w:p w:rsidR="0030074B" w:rsidRPr="00F320AA" w:rsidRDefault="0030074B" w:rsidP="00FA34C1">
            <w:pPr>
              <w:spacing w:before="40" w:after="40" w:line="300" w:lineRule="exact"/>
              <w:jc w:val="center"/>
              <w:rPr>
                <w:rFonts w:eastAsia="DengXian"/>
                <w:iCs/>
                <w:lang w:eastAsia="zh-CN"/>
              </w:rPr>
            </w:pPr>
          </w:p>
        </w:tc>
        <w:tc>
          <w:tcPr>
            <w:tcW w:w="2471" w:type="dxa"/>
            <w:vAlign w:val="center"/>
          </w:tcPr>
          <w:p w:rsidR="0030074B" w:rsidRPr="00F320AA" w:rsidRDefault="0030074B" w:rsidP="00EE7F2E">
            <w:pPr>
              <w:spacing w:before="40" w:after="40" w:line="300" w:lineRule="exact"/>
              <w:jc w:val="both"/>
              <w:rPr>
                <w:rFonts w:eastAsia="DengXian"/>
                <w:iCs/>
                <w:lang w:eastAsia="zh-CN"/>
              </w:rPr>
            </w:pPr>
          </w:p>
        </w:tc>
      </w:tr>
      <w:tr w:rsidR="00A47B4D" w:rsidRPr="00F320AA" w:rsidTr="00BF710A">
        <w:trPr>
          <w:trHeight w:val="737"/>
          <w:jc w:val="center"/>
        </w:trPr>
        <w:tc>
          <w:tcPr>
            <w:tcW w:w="657" w:type="dxa"/>
            <w:vAlign w:val="center"/>
          </w:tcPr>
          <w:p w:rsidR="00A47B4D" w:rsidRPr="00900A8F" w:rsidRDefault="00A47B4D" w:rsidP="00FA34C1">
            <w:pPr>
              <w:spacing w:before="40" w:after="40" w:line="300" w:lineRule="exact"/>
              <w:jc w:val="center"/>
              <w:rPr>
                <w:rFonts w:eastAsia="DengXian"/>
                <w:iCs/>
                <w:lang w:eastAsia="zh-CN"/>
              </w:rPr>
            </w:pPr>
            <w:r w:rsidRPr="00900A8F">
              <w:rPr>
                <w:rFonts w:eastAsia="DengXian"/>
                <w:iCs/>
                <w:lang w:eastAsia="zh-CN"/>
              </w:rPr>
              <w:t>1</w:t>
            </w:r>
          </w:p>
        </w:tc>
        <w:tc>
          <w:tcPr>
            <w:tcW w:w="2977" w:type="dxa"/>
            <w:vAlign w:val="center"/>
          </w:tcPr>
          <w:p w:rsidR="00A47B4D" w:rsidRPr="00900A8F" w:rsidRDefault="00A47B4D" w:rsidP="00EE7F2E">
            <w:pPr>
              <w:jc w:val="both"/>
            </w:pPr>
            <w:r>
              <w:rPr>
                <w:lang w:val="vi-VN"/>
              </w:rPr>
              <w:t>Đ</w:t>
            </w:r>
            <w:r w:rsidRPr="00693852">
              <w:rPr>
                <w:lang w:val="vi-VN"/>
              </w:rPr>
              <w:t>ầu tư kinh doanh cơ sở thực hiện vệ sinh phòng chống dịch bệnh</w:t>
            </w:r>
          </w:p>
        </w:tc>
        <w:tc>
          <w:tcPr>
            <w:tcW w:w="3118" w:type="dxa"/>
            <w:shd w:val="clear" w:color="auto" w:fill="FFFF00"/>
            <w:vAlign w:val="center"/>
          </w:tcPr>
          <w:p w:rsidR="00A47B4D" w:rsidRPr="00F320AA" w:rsidRDefault="00A47B4D" w:rsidP="00BF710A">
            <w:pPr>
              <w:spacing w:after="160" w:line="259" w:lineRule="auto"/>
              <w:jc w:val="both"/>
              <w:rPr>
                <w:rFonts w:eastAsia="DengXian"/>
                <w:lang w:eastAsia="zh-CN"/>
              </w:rPr>
            </w:pPr>
            <w:r w:rsidRPr="00EF72CC">
              <w:rPr>
                <w:rFonts w:eastAsia="DengXian"/>
                <w:highlight w:val="yellow"/>
                <w:lang w:eastAsia="zh-CN"/>
              </w:rPr>
              <w:t>Cơ sở y tế dự phòng (Cơ sở cung cấp dịch vụ phun hóa chất, chế phẩm diệt côn trùng, diệt khuẩn dùng trong gia dụng và y tế;</w:t>
            </w:r>
            <w:r>
              <w:rPr>
                <w:rFonts w:eastAsia="DengXian"/>
                <w:highlight w:val="yellow"/>
                <w:lang w:val="vi-VN" w:eastAsia="zh-CN"/>
              </w:rPr>
              <w:t xml:space="preserve"> </w:t>
            </w:r>
            <w:r w:rsidRPr="00EF72CC">
              <w:rPr>
                <w:rFonts w:eastAsia="DengXian"/>
                <w:highlight w:val="yellow"/>
                <w:lang w:eastAsia="zh-CN"/>
              </w:rPr>
              <w:t>dịch vụ tư vấn vệ sinh môi trườ</w:t>
            </w:r>
            <w:r>
              <w:rPr>
                <w:rFonts w:eastAsia="DengXian"/>
                <w:highlight w:val="yellow"/>
                <w:lang w:eastAsia="zh-CN"/>
              </w:rPr>
              <w:t>ng</w:t>
            </w:r>
            <w:r w:rsidRPr="00EF72CC">
              <w:rPr>
                <w:rFonts w:eastAsia="DengXian"/>
                <w:highlight w:val="yellow"/>
                <w:lang w:eastAsia="zh-CN"/>
              </w:rPr>
              <w:t>)</w:t>
            </w:r>
          </w:p>
        </w:tc>
        <w:tc>
          <w:tcPr>
            <w:tcW w:w="2127" w:type="dxa"/>
            <w:shd w:val="clear" w:color="auto" w:fill="auto"/>
            <w:vAlign w:val="center"/>
          </w:tcPr>
          <w:p w:rsidR="00A47B4D" w:rsidRPr="00EF72CC" w:rsidRDefault="00A47B4D" w:rsidP="00FA34C1">
            <w:pPr>
              <w:spacing w:before="40" w:after="40" w:line="300" w:lineRule="exact"/>
              <w:jc w:val="center"/>
              <w:rPr>
                <w:rFonts w:eastAsia="DengXian"/>
                <w:iCs/>
                <w:lang w:eastAsia="zh-CN"/>
              </w:rPr>
            </w:pPr>
          </w:p>
        </w:tc>
        <w:tc>
          <w:tcPr>
            <w:tcW w:w="2126" w:type="dxa"/>
            <w:shd w:val="clear" w:color="auto" w:fill="auto"/>
            <w:vAlign w:val="center"/>
          </w:tcPr>
          <w:p w:rsidR="00A47B4D" w:rsidRPr="00EF72CC" w:rsidRDefault="00A47B4D" w:rsidP="00FA34C1">
            <w:pPr>
              <w:spacing w:before="40" w:after="40" w:line="300" w:lineRule="exact"/>
              <w:jc w:val="center"/>
              <w:rPr>
                <w:rFonts w:eastAsia="DengXian"/>
                <w:iCs/>
                <w:lang w:eastAsia="zh-CN"/>
              </w:rPr>
            </w:pPr>
          </w:p>
        </w:tc>
        <w:tc>
          <w:tcPr>
            <w:tcW w:w="1559" w:type="dxa"/>
            <w:vMerge w:val="restart"/>
            <w:vAlign w:val="center"/>
          </w:tcPr>
          <w:p w:rsidR="00A47B4D" w:rsidRPr="00F320AA" w:rsidRDefault="00A47B4D"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vMerge w:val="restart"/>
            <w:vAlign w:val="center"/>
          </w:tcPr>
          <w:p w:rsidR="00A47B4D" w:rsidRPr="0099519E" w:rsidRDefault="00A47B4D" w:rsidP="00EE7F2E">
            <w:pPr>
              <w:spacing w:before="40" w:after="40" w:line="300" w:lineRule="exact"/>
              <w:jc w:val="both"/>
              <w:rPr>
                <w:rFonts w:eastAsia="DengXian"/>
                <w:iCs/>
                <w:lang w:eastAsia="zh-CN"/>
              </w:rPr>
            </w:pPr>
            <w:r>
              <w:rPr>
                <w:rFonts w:eastAsia="DengXian"/>
                <w:iCs/>
                <w:lang w:eastAsia="zh-CN"/>
              </w:rPr>
              <w:t xml:space="preserve">- </w:t>
            </w:r>
            <w:r w:rsidRPr="00A47B4D">
              <w:rPr>
                <w:rFonts w:eastAsia="DengXian"/>
                <w:iCs/>
                <w:spacing w:val="-6"/>
                <w:lang w:eastAsia="zh-CN"/>
              </w:rPr>
              <w:t xml:space="preserve">Lĩnh vực ngành, nghề ưu đãi đầu tư và mức miễn tiền thuê đất: kế thừa quy định tại Nghị quyết số 29/2024/NQ-HĐND; đồng thời cập nhật tên ngành, nghề theo </w:t>
            </w:r>
            <w:r w:rsidRPr="00A47B4D">
              <w:rPr>
                <w:rFonts w:eastAsia="DengXian"/>
                <w:iCs/>
                <w:spacing w:val="-6"/>
                <w:lang w:val="vi-VN" w:eastAsia="zh-CN"/>
              </w:rPr>
              <w:t>Phụ lục II ban hành Kèm theo Nghị định số 96/2026/NĐ-CP</w:t>
            </w:r>
            <w:r w:rsidRPr="00A47B4D">
              <w:rPr>
                <w:rFonts w:eastAsia="DengXian"/>
                <w:iCs/>
                <w:spacing w:val="-6"/>
                <w:lang w:eastAsia="zh-CN"/>
              </w:rPr>
              <w:t>.</w:t>
            </w:r>
          </w:p>
          <w:p w:rsidR="00A47B4D" w:rsidRPr="00F320AA" w:rsidRDefault="00A47B4D" w:rsidP="00EE7F2E">
            <w:pPr>
              <w:spacing w:before="40" w:after="40" w:line="300" w:lineRule="exact"/>
              <w:jc w:val="both"/>
              <w:rPr>
                <w:rFonts w:eastAsia="DengXian"/>
                <w:iCs/>
                <w:lang w:eastAsia="zh-CN"/>
              </w:rPr>
            </w:pPr>
            <w:r>
              <w:rPr>
                <w:rFonts w:eastAsia="DengXian"/>
                <w:iCs/>
                <w:lang w:eastAsia="zh-CN"/>
              </w:rPr>
              <w:t>-</w:t>
            </w:r>
            <w:r w:rsidRPr="00A47B4D">
              <w:rPr>
                <w:rFonts w:eastAsia="DengXian"/>
                <w:iCs/>
                <w:spacing w:val="-4"/>
                <w:lang w:eastAsia="zh-CN"/>
              </w:rPr>
              <w:t xml:space="preserve"> Loại hình XXH: từ lĩnh vực ngành, nghề ưu đãi đầu tư đối chiếu danh mục loại hình, tiêu chí quy mô, tiêu chuẩn của các cơ sở hưởng chính sách khuyến khích phát triển xã hội tại Quyết định 1466/QĐ-TTg và Quyết định 1470/QĐ-TTg (sửa đổi, bổ sung Quyết định 1466/QĐ-TTg) của Thủ tướng</w:t>
            </w:r>
            <w:r w:rsidRPr="00A47B4D">
              <w:rPr>
                <w:rFonts w:eastAsia="DengXian"/>
                <w:iCs/>
                <w:spacing w:val="-4"/>
                <w:lang w:val="vi-VN" w:eastAsia="zh-CN"/>
              </w:rPr>
              <w:t xml:space="preserve"> C</w:t>
            </w:r>
            <w:r>
              <w:rPr>
                <w:rFonts w:eastAsia="DengXian"/>
                <w:iCs/>
                <w:spacing w:val="-4"/>
                <w:lang w:val="vi-VN" w:eastAsia="zh-CN"/>
              </w:rPr>
              <w:t>P.</w:t>
            </w:r>
          </w:p>
        </w:tc>
      </w:tr>
      <w:tr w:rsidR="00A47B4D" w:rsidRPr="00F320AA" w:rsidTr="00BF710A">
        <w:trPr>
          <w:trHeight w:val="737"/>
          <w:jc w:val="center"/>
        </w:trPr>
        <w:tc>
          <w:tcPr>
            <w:tcW w:w="657" w:type="dxa"/>
            <w:vAlign w:val="center"/>
          </w:tcPr>
          <w:p w:rsidR="00A47B4D" w:rsidRPr="00900A8F" w:rsidRDefault="00A47B4D" w:rsidP="00FA34C1">
            <w:pPr>
              <w:spacing w:before="40" w:after="40" w:line="300" w:lineRule="exact"/>
              <w:jc w:val="center"/>
              <w:rPr>
                <w:rFonts w:eastAsia="DengXian"/>
                <w:iCs/>
                <w:lang w:eastAsia="zh-CN"/>
              </w:rPr>
            </w:pPr>
            <w:r>
              <w:rPr>
                <w:rFonts w:eastAsia="DengXian"/>
                <w:iCs/>
                <w:lang w:eastAsia="zh-CN"/>
              </w:rPr>
              <w:t>2</w:t>
            </w:r>
          </w:p>
        </w:tc>
        <w:tc>
          <w:tcPr>
            <w:tcW w:w="2977" w:type="dxa"/>
            <w:vAlign w:val="center"/>
          </w:tcPr>
          <w:p w:rsidR="00A47B4D" w:rsidRPr="00900A8F" w:rsidRDefault="00A47B4D" w:rsidP="00EE7F2E">
            <w:pPr>
              <w:jc w:val="both"/>
            </w:pPr>
            <w:r>
              <w:rPr>
                <w:lang w:val="vi-VN"/>
              </w:rPr>
              <w:t>C</w:t>
            </w:r>
            <w:r w:rsidRPr="00EF72CC">
              <w:t>ơ sở dược đạt tiêu chuẩn thực hành tốt trong sản xuất, bảo quản, kiểm nghiệm, thử nghiệm lâm sàng thuốc.</w:t>
            </w:r>
          </w:p>
        </w:tc>
        <w:tc>
          <w:tcPr>
            <w:tcW w:w="3118" w:type="dxa"/>
            <w:shd w:val="clear" w:color="auto" w:fill="FFFF00"/>
            <w:vAlign w:val="center"/>
          </w:tcPr>
          <w:p w:rsidR="00A47B4D" w:rsidRPr="00F320AA" w:rsidRDefault="00A47B4D" w:rsidP="00BF710A">
            <w:pPr>
              <w:spacing w:after="160" w:line="259" w:lineRule="auto"/>
              <w:jc w:val="both"/>
              <w:rPr>
                <w:rFonts w:eastAsia="DengXian"/>
                <w:lang w:eastAsia="zh-CN"/>
              </w:rPr>
            </w:pPr>
            <w:r w:rsidRPr="00A47B4D">
              <w:t>Vệ sinh an toàn thực phẩm, dược và mỹ phẩm (Cơ sở cung cấp dịch vụ kiểm nghiệm thuốc)</w:t>
            </w:r>
          </w:p>
        </w:tc>
        <w:tc>
          <w:tcPr>
            <w:tcW w:w="2127" w:type="dxa"/>
            <w:shd w:val="clear" w:color="auto" w:fill="auto"/>
            <w:vAlign w:val="center"/>
          </w:tcPr>
          <w:p w:rsidR="00A47B4D" w:rsidRPr="00EF72CC" w:rsidRDefault="00A47B4D" w:rsidP="00FA34C1">
            <w:pPr>
              <w:spacing w:before="40" w:after="40" w:line="300" w:lineRule="exact"/>
              <w:jc w:val="center"/>
              <w:rPr>
                <w:rFonts w:eastAsia="DengXian"/>
                <w:iCs/>
                <w:lang w:eastAsia="zh-CN"/>
              </w:rPr>
            </w:pPr>
          </w:p>
        </w:tc>
        <w:tc>
          <w:tcPr>
            <w:tcW w:w="2126" w:type="dxa"/>
            <w:shd w:val="clear" w:color="auto" w:fill="auto"/>
            <w:vAlign w:val="center"/>
          </w:tcPr>
          <w:p w:rsidR="00A47B4D" w:rsidRPr="00EF72CC" w:rsidRDefault="00A47B4D" w:rsidP="00FA34C1">
            <w:pPr>
              <w:spacing w:before="40" w:after="40" w:line="300" w:lineRule="exact"/>
              <w:jc w:val="center"/>
              <w:rPr>
                <w:rFonts w:eastAsia="DengXian"/>
                <w:iCs/>
                <w:lang w:eastAsia="zh-CN"/>
              </w:rPr>
            </w:pPr>
          </w:p>
        </w:tc>
        <w:tc>
          <w:tcPr>
            <w:tcW w:w="1559" w:type="dxa"/>
            <w:vMerge/>
            <w:vAlign w:val="center"/>
          </w:tcPr>
          <w:p w:rsidR="00A47B4D" w:rsidRPr="00F320AA" w:rsidRDefault="00A47B4D" w:rsidP="00FA34C1">
            <w:pPr>
              <w:spacing w:before="40" w:after="40" w:line="300" w:lineRule="exact"/>
              <w:jc w:val="center"/>
              <w:rPr>
                <w:rFonts w:eastAsia="DengXian"/>
                <w:iCs/>
                <w:lang w:eastAsia="zh-CN"/>
              </w:rPr>
            </w:pPr>
          </w:p>
        </w:tc>
        <w:tc>
          <w:tcPr>
            <w:tcW w:w="2471" w:type="dxa"/>
            <w:vMerge/>
            <w:vAlign w:val="center"/>
          </w:tcPr>
          <w:p w:rsidR="00A47B4D" w:rsidRPr="00F320AA" w:rsidRDefault="00A47B4D" w:rsidP="00EE7F2E">
            <w:pPr>
              <w:spacing w:before="40" w:after="40" w:line="300" w:lineRule="exact"/>
              <w:jc w:val="both"/>
              <w:rPr>
                <w:rFonts w:eastAsia="DengXian"/>
                <w:iCs/>
                <w:lang w:eastAsia="zh-CN"/>
              </w:rPr>
            </w:pPr>
          </w:p>
        </w:tc>
      </w:tr>
      <w:tr w:rsidR="00A47B4D" w:rsidRPr="00F320AA" w:rsidTr="00BF710A">
        <w:trPr>
          <w:trHeight w:val="624"/>
          <w:jc w:val="center"/>
        </w:trPr>
        <w:tc>
          <w:tcPr>
            <w:tcW w:w="657" w:type="dxa"/>
            <w:shd w:val="clear" w:color="auto" w:fill="F2F2F2"/>
            <w:vAlign w:val="center"/>
          </w:tcPr>
          <w:p w:rsidR="00A47B4D" w:rsidRPr="00F320AA" w:rsidRDefault="00A47B4D" w:rsidP="00FA34C1">
            <w:pPr>
              <w:spacing w:before="40" w:after="40" w:line="300" w:lineRule="exact"/>
              <w:jc w:val="center"/>
              <w:rPr>
                <w:rFonts w:eastAsia="DengXian"/>
                <w:b/>
                <w:bCs/>
                <w:iCs/>
                <w:lang w:eastAsia="zh-CN"/>
              </w:rPr>
            </w:pPr>
            <w:r>
              <w:rPr>
                <w:rFonts w:eastAsia="DengXian"/>
                <w:b/>
                <w:bCs/>
                <w:iCs/>
                <w:lang w:eastAsia="zh-CN"/>
              </w:rPr>
              <w:lastRenderedPageBreak/>
              <w:t>D</w:t>
            </w:r>
          </w:p>
        </w:tc>
        <w:tc>
          <w:tcPr>
            <w:tcW w:w="2977" w:type="dxa"/>
            <w:shd w:val="clear" w:color="auto" w:fill="F2F2F2"/>
            <w:vAlign w:val="center"/>
          </w:tcPr>
          <w:p w:rsidR="00A47B4D" w:rsidRPr="00F320AA" w:rsidRDefault="00A47B4D" w:rsidP="00EE7F2E">
            <w:pPr>
              <w:spacing w:before="40" w:after="40" w:line="300" w:lineRule="exact"/>
              <w:jc w:val="both"/>
              <w:rPr>
                <w:rFonts w:eastAsia="DengXian"/>
                <w:b/>
                <w:bCs/>
                <w:iCs/>
                <w:lang w:eastAsia="zh-CN"/>
              </w:rPr>
            </w:pPr>
            <w:r w:rsidRPr="00F320AA">
              <w:rPr>
                <w:rFonts w:eastAsia="DengXian"/>
                <w:b/>
                <w:bCs/>
                <w:iCs/>
                <w:lang w:eastAsia="zh-CN"/>
              </w:rPr>
              <w:t>VĂN HÓA</w:t>
            </w:r>
          </w:p>
        </w:tc>
        <w:tc>
          <w:tcPr>
            <w:tcW w:w="3118" w:type="dxa"/>
            <w:shd w:val="clear" w:color="auto" w:fill="F2F2F2"/>
            <w:vAlign w:val="center"/>
          </w:tcPr>
          <w:p w:rsidR="00A47B4D" w:rsidRPr="00F320AA" w:rsidRDefault="00A47B4D" w:rsidP="00BF710A">
            <w:pPr>
              <w:spacing w:before="40" w:after="40" w:line="300" w:lineRule="exact"/>
              <w:jc w:val="both"/>
              <w:rPr>
                <w:rFonts w:eastAsia="DengXian"/>
                <w:b/>
                <w:bCs/>
                <w:iCs/>
                <w:lang w:eastAsia="zh-CN"/>
              </w:rPr>
            </w:pPr>
          </w:p>
        </w:tc>
        <w:tc>
          <w:tcPr>
            <w:tcW w:w="2127" w:type="dxa"/>
            <w:shd w:val="clear" w:color="auto" w:fill="F2F2F2"/>
            <w:vAlign w:val="center"/>
          </w:tcPr>
          <w:p w:rsidR="00A47B4D" w:rsidRPr="00F320AA" w:rsidRDefault="00A47B4D" w:rsidP="00FA34C1">
            <w:pPr>
              <w:spacing w:before="40" w:after="40" w:line="300" w:lineRule="exact"/>
              <w:jc w:val="center"/>
              <w:rPr>
                <w:rFonts w:eastAsia="DengXian"/>
                <w:b/>
                <w:bCs/>
                <w:iCs/>
                <w:lang w:eastAsia="zh-CN"/>
              </w:rPr>
            </w:pPr>
          </w:p>
        </w:tc>
        <w:tc>
          <w:tcPr>
            <w:tcW w:w="2126" w:type="dxa"/>
            <w:shd w:val="clear" w:color="auto" w:fill="F2F2F2"/>
            <w:vAlign w:val="center"/>
          </w:tcPr>
          <w:p w:rsidR="00A47B4D" w:rsidRPr="00F320AA" w:rsidRDefault="00A47B4D" w:rsidP="00FA34C1">
            <w:pPr>
              <w:spacing w:before="40" w:after="40" w:line="300" w:lineRule="exact"/>
              <w:jc w:val="center"/>
              <w:rPr>
                <w:rFonts w:eastAsia="DengXian"/>
                <w:b/>
                <w:bCs/>
                <w:iCs/>
                <w:lang w:eastAsia="zh-CN"/>
              </w:rPr>
            </w:pPr>
          </w:p>
        </w:tc>
        <w:tc>
          <w:tcPr>
            <w:tcW w:w="1559" w:type="dxa"/>
            <w:shd w:val="clear" w:color="auto" w:fill="F2F2F2"/>
            <w:vAlign w:val="center"/>
          </w:tcPr>
          <w:p w:rsidR="00A47B4D" w:rsidRPr="00F320AA" w:rsidRDefault="00A47B4D" w:rsidP="00FA34C1">
            <w:pPr>
              <w:spacing w:before="40" w:after="40" w:line="300" w:lineRule="exact"/>
              <w:jc w:val="center"/>
              <w:rPr>
                <w:rFonts w:eastAsia="DengXian"/>
                <w:b/>
                <w:bCs/>
                <w:iCs/>
                <w:lang w:eastAsia="zh-CN"/>
              </w:rPr>
            </w:pPr>
          </w:p>
        </w:tc>
        <w:tc>
          <w:tcPr>
            <w:tcW w:w="2471" w:type="dxa"/>
            <w:shd w:val="clear" w:color="auto" w:fill="F2F2F2"/>
            <w:vAlign w:val="center"/>
          </w:tcPr>
          <w:p w:rsidR="00A47B4D" w:rsidRPr="00F320AA" w:rsidRDefault="00A47B4D" w:rsidP="00EE7F2E">
            <w:pPr>
              <w:spacing w:before="40" w:after="40" w:line="300" w:lineRule="exact"/>
              <w:jc w:val="both"/>
              <w:rPr>
                <w:rFonts w:eastAsia="DengXian"/>
                <w:b/>
                <w:bCs/>
                <w:iCs/>
                <w:lang w:eastAsia="zh-CN"/>
              </w:rPr>
            </w:pPr>
          </w:p>
        </w:tc>
      </w:tr>
      <w:tr w:rsidR="006C0ADF" w:rsidRPr="00F320AA" w:rsidTr="00BF710A">
        <w:trPr>
          <w:trHeight w:val="1757"/>
          <w:jc w:val="center"/>
        </w:trPr>
        <w:tc>
          <w:tcPr>
            <w:tcW w:w="657" w:type="dxa"/>
            <w:vMerge w:val="restart"/>
            <w:vAlign w:val="center"/>
          </w:tcPr>
          <w:p w:rsidR="006C0ADF" w:rsidRPr="007D6178" w:rsidRDefault="006C0ADF" w:rsidP="00FA34C1">
            <w:pPr>
              <w:spacing w:before="40" w:after="40" w:line="300" w:lineRule="exact"/>
              <w:jc w:val="center"/>
              <w:rPr>
                <w:rFonts w:eastAsia="DengXian"/>
                <w:iCs/>
                <w:lang w:val="vi-VN" w:eastAsia="zh-CN"/>
              </w:rPr>
            </w:pPr>
            <w:r>
              <w:rPr>
                <w:rFonts w:eastAsia="DengXian"/>
                <w:iCs/>
                <w:lang w:val="vi-VN" w:eastAsia="zh-CN"/>
              </w:rPr>
              <w:t>1</w:t>
            </w:r>
          </w:p>
        </w:tc>
        <w:tc>
          <w:tcPr>
            <w:tcW w:w="2977" w:type="dxa"/>
            <w:vMerge w:val="restart"/>
            <w:vAlign w:val="center"/>
          </w:tcPr>
          <w:p w:rsidR="006C0ADF" w:rsidRPr="006C0ADF" w:rsidRDefault="006C0ADF" w:rsidP="00EE7F2E">
            <w:pPr>
              <w:spacing w:after="160" w:line="259" w:lineRule="auto"/>
              <w:jc w:val="both"/>
              <w:rPr>
                <w:rFonts w:eastAsia="DengXian"/>
                <w:spacing w:val="-4"/>
                <w:lang w:eastAsia="zh-CN"/>
              </w:rPr>
            </w:pPr>
            <w:r w:rsidRPr="006C0ADF">
              <w:rPr>
                <w:spacing w:val="-4"/>
              </w:rPr>
              <w:t>Đầu tư kinh doanh dịch vụ bảo tàng cấp quốc gia, nhà văn hóa dân tộc; đoàn ca, múa, nhạc dân tộc; rạp hát, trường quay, cơ sở sản xuất phim, in tráng phim; nhà triển lãm mỹ thuật - nhiếp ảnh; sản xuất, chế tạo, sửa chữa nhạc cụ dân tộc; duy tu, bảo tồn bảo tàng, nhà văn hóa dân tộc và các trường văn hóa nghệ thuật; cơ sở, làng nghề giới thiệu và phát triển các ngành, nghề truyền thống; đầu tư kinh doanh các loại hình nghệ thuật trình diễn dân gian; đầu tư cho Thư viện quốc gia Việt Nam, thư viện công cộng tỉnh, thành phố trực thuộc trung ương và thư viện có vai trò quan trọng</w:t>
            </w:r>
          </w:p>
        </w:tc>
        <w:tc>
          <w:tcPr>
            <w:tcW w:w="3118" w:type="dxa"/>
            <w:vAlign w:val="center"/>
          </w:tcPr>
          <w:p w:rsidR="006C0ADF" w:rsidRPr="00F320AA" w:rsidRDefault="006C0ADF" w:rsidP="00BF710A">
            <w:pPr>
              <w:spacing w:before="40" w:after="40" w:line="300" w:lineRule="exact"/>
              <w:jc w:val="both"/>
              <w:rPr>
                <w:rFonts w:eastAsia="DengXian"/>
                <w:iCs/>
                <w:lang w:eastAsia="zh-CN"/>
              </w:rPr>
            </w:pPr>
            <w:r w:rsidRPr="00F320AA">
              <w:rPr>
                <w:rFonts w:eastAsia="DengXian"/>
                <w:lang w:eastAsia="zh-CN"/>
              </w:rPr>
              <w:t>Bảo tàng ngoài công lập</w:t>
            </w:r>
          </w:p>
        </w:tc>
        <w:tc>
          <w:tcPr>
            <w:tcW w:w="2127" w:type="dxa"/>
            <w:vMerge w:val="restart"/>
            <w:vAlign w:val="center"/>
          </w:tcPr>
          <w:p w:rsidR="006C0ADF" w:rsidRPr="00F320AA" w:rsidRDefault="006C0ADF"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126" w:type="dxa"/>
            <w:vMerge w:val="restart"/>
            <w:vAlign w:val="center"/>
          </w:tcPr>
          <w:p w:rsidR="006C0ADF" w:rsidRPr="00F320AA" w:rsidRDefault="006C0ADF"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1559" w:type="dxa"/>
            <w:vMerge w:val="restart"/>
            <w:vAlign w:val="center"/>
          </w:tcPr>
          <w:p w:rsidR="006C0ADF" w:rsidRPr="00F320AA" w:rsidRDefault="006C0ADF"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vMerge w:val="restart"/>
            <w:vAlign w:val="center"/>
          </w:tcPr>
          <w:p w:rsidR="006C0ADF" w:rsidRPr="006C0ADF" w:rsidRDefault="006C0ADF" w:rsidP="00EE7F2E">
            <w:pPr>
              <w:spacing w:before="40" w:after="40" w:line="300" w:lineRule="exact"/>
              <w:jc w:val="both"/>
              <w:rPr>
                <w:rFonts w:eastAsia="DengXian"/>
                <w:iCs/>
                <w:lang w:eastAsia="zh-CN"/>
              </w:rPr>
            </w:pPr>
            <w:r w:rsidRPr="006C0ADF">
              <w:rPr>
                <w:rFonts w:eastAsia="DengXian"/>
                <w:iCs/>
                <w:lang w:eastAsia="zh-CN"/>
              </w:rPr>
              <w:t xml:space="preserve">- Lĩnh vực ngành, nghề ưu đãi đầu tư: cập nhật theo </w:t>
            </w:r>
            <w:r w:rsidRPr="006C0ADF">
              <w:rPr>
                <w:rFonts w:eastAsia="DengXian"/>
                <w:iCs/>
                <w:lang w:val="vi-VN" w:eastAsia="zh-CN"/>
              </w:rPr>
              <w:t>Phụ lục II ban hành Kèm theo Nghị định số 96/2026/NĐ-CP ngày 31</w:t>
            </w:r>
            <w:r w:rsidRPr="006C0ADF">
              <w:rPr>
                <w:rFonts w:eastAsia="DengXian"/>
                <w:iCs/>
                <w:lang w:eastAsia="zh-CN"/>
              </w:rPr>
              <w:t>/</w:t>
            </w:r>
            <w:r w:rsidRPr="006C0ADF">
              <w:rPr>
                <w:rFonts w:eastAsia="DengXian"/>
                <w:iCs/>
                <w:lang w:val="vi-VN" w:eastAsia="zh-CN"/>
              </w:rPr>
              <w:t>3</w:t>
            </w:r>
            <w:r w:rsidRPr="006C0ADF">
              <w:rPr>
                <w:rFonts w:eastAsia="DengXian"/>
                <w:iCs/>
                <w:lang w:eastAsia="zh-CN"/>
              </w:rPr>
              <w:t>/</w:t>
            </w:r>
            <w:r w:rsidRPr="006C0ADF">
              <w:rPr>
                <w:rFonts w:eastAsia="DengXian"/>
                <w:iCs/>
                <w:lang w:val="vi-VN" w:eastAsia="zh-CN"/>
              </w:rPr>
              <w:t>2026 của Chính phủ</w:t>
            </w:r>
            <w:r w:rsidRPr="006C0ADF">
              <w:rPr>
                <w:rFonts w:eastAsia="DengXian"/>
                <w:iCs/>
                <w:lang w:eastAsia="zh-CN"/>
              </w:rPr>
              <w:t xml:space="preserve"> hướng dẫn thi hành Luật Đầu tư năm 2025.</w:t>
            </w:r>
          </w:p>
          <w:p w:rsidR="006C0ADF" w:rsidRPr="006C0ADF" w:rsidRDefault="006C0ADF" w:rsidP="00EE7F2E">
            <w:pPr>
              <w:spacing w:before="40" w:after="40" w:line="300" w:lineRule="exact"/>
              <w:jc w:val="both"/>
              <w:rPr>
                <w:rFonts w:eastAsia="DengXian"/>
                <w:iCs/>
                <w:lang w:val="vi-VN" w:eastAsia="zh-CN"/>
              </w:rPr>
            </w:pPr>
            <w:r w:rsidRPr="006C0ADF">
              <w:rPr>
                <w:rFonts w:eastAsia="DengXian"/>
                <w:iCs/>
                <w:lang w:eastAsia="zh-CN"/>
              </w:rPr>
              <w:t>- Loại hình XXH và mức miễn tiền thuê đất: kế thừa quy định tại Nghị quyết số 16/2024/NQ-HĐND</w:t>
            </w:r>
            <w:r>
              <w:rPr>
                <w:rFonts w:eastAsia="DengXian"/>
                <w:iCs/>
                <w:lang w:val="vi-VN" w:eastAsia="zh-CN"/>
              </w:rPr>
              <w:t xml:space="preserve"> và </w:t>
            </w:r>
            <w:r w:rsidRPr="0099519E">
              <w:rPr>
                <w:rFonts w:eastAsia="DengXian"/>
                <w:iCs/>
                <w:lang w:eastAsia="zh-CN"/>
              </w:rPr>
              <w:t>Nghị quyết số 29/2024/NQ-HĐND</w:t>
            </w:r>
          </w:p>
        </w:tc>
      </w:tr>
      <w:tr w:rsidR="006C0ADF" w:rsidRPr="00F320AA" w:rsidTr="00BF710A">
        <w:trPr>
          <w:trHeight w:val="1757"/>
          <w:jc w:val="center"/>
        </w:trPr>
        <w:tc>
          <w:tcPr>
            <w:tcW w:w="657" w:type="dxa"/>
            <w:vMerge/>
            <w:vAlign w:val="center"/>
          </w:tcPr>
          <w:p w:rsidR="006C0ADF" w:rsidRPr="00F320AA" w:rsidRDefault="006C0ADF" w:rsidP="00FA34C1">
            <w:pPr>
              <w:spacing w:before="40" w:after="40" w:line="300" w:lineRule="exact"/>
              <w:jc w:val="center"/>
              <w:rPr>
                <w:rFonts w:eastAsia="DengXian"/>
                <w:iCs/>
                <w:lang w:eastAsia="zh-CN"/>
              </w:rPr>
            </w:pPr>
          </w:p>
        </w:tc>
        <w:tc>
          <w:tcPr>
            <w:tcW w:w="2977" w:type="dxa"/>
            <w:vMerge/>
            <w:vAlign w:val="center"/>
          </w:tcPr>
          <w:p w:rsidR="006C0ADF" w:rsidRPr="00F320AA" w:rsidRDefault="006C0ADF" w:rsidP="00EE7F2E">
            <w:pPr>
              <w:spacing w:after="160" w:line="259" w:lineRule="auto"/>
              <w:jc w:val="both"/>
              <w:rPr>
                <w:rFonts w:eastAsia="DengXian"/>
                <w:lang w:eastAsia="zh-CN"/>
              </w:rPr>
            </w:pPr>
          </w:p>
        </w:tc>
        <w:tc>
          <w:tcPr>
            <w:tcW w:w="3118" w:type="dxa"/>
            <w:vAlign w:val="center"/>
          </w:tcPr>
          <w:p w:rsidR="006C0ADF" w:rsidRPr="00F320AA" w:rsidRDefault="006C0ADF" w:rsidP="00BF710A">
            <w:pPr>
              <w:spacing w:before="40" w:after="40" w:line="300" w:lineRule="exact"/>
              <w:jc w:val="both"/>
              <w:rPr>
                <w:rFonts w:eastAsia="DengXian"/>
                <w:lang w:eastAsia="zh-CN"/>
              </w:rPr>
            </w:pPr>
            <w:r w:rsidRPr="00F320AA">
              <w:rPr>
                <w:rFonts w:eastAsia="DengXian"/>
                <w:lang w:eastAsia="zh-CN"/>
              </w:rPr>
              <w:t>Bảo tàng Nhiếp ảnh ngoài công lập</w:t>
            </w:r>
          </w:p>
        </w:tc>
        <w:tc>
          <w:tcPr>
            <w:tcW w:w="2127" w:type="dxa"/>
            <w:vMerge/>
            <w:vAlign w:val="center"/>
          </w:tcPr>
          <w:p w:rsidR="006C0ADF" w:rsidRDefault="006C0ADF" w:rsidP="00FA34C1">
            <w:pPr>
              <w:jc w:val="center"/>
            </w:pPr>
          </w:p>
        </w:tc>
        <w:tc>
          <w:tcPr>
            <w:tcW w:w="2126" w:type="dxa"/>
            <w:vMerge/>
            <w:vAlign w:val="center"/>
          </w:tcPr>
          <w:p w:rsidR="006C0ADF" w:rsidRDefault="006C0ADF" w:rsidP="00FA34C1">
            <w:pPr>
              <w:jc w:val="center"/>
            </w:pPr>
          </w:p>
        </w:tc>
        <w:tc>
          <w:tcPr>
            <w:tcW w:w="1559" w:type="dxa"/>
            <w:vMerge/>
          </w:tcPr>
          <w:p w:rsidR="006C0ADF" w:rsidRDefault="006C0ADF" w:rsidP="00FA34C1"/>
        </w:tc>
        <w:tc>
          <w:tcPr>
            <w:tcW w:w="2471" w:type="dxa"/>
            <w:vMerge/>
            <w:vAlign w:val="center"/>
          </w:tcPr>
          <w:p w:rsidR="006C0ADF" w:rsidRPr="00C10496" w:rsidRDefault="006C0ADF" w:rsidP="00EE7F2E">
            <w:pPr>
              <w:jc w:val="both"/>
              <w:rPr>
                <w:rFonts w:eastAsia="DengXian"/>
                <w:iCs/>
                <w:lang w:eastAsia="zh-CN"/>
              </w:rPr>
            </w:pPr>
          </w:p>
        </w:tc>
      </w:tr>
      <w:tr w:rsidR="006C0ADF" w:rsidRPr="00F320AA" w:rsidTr="00BF710A">
        <w:trPr>
          <w:trHeight w:val="1757"/>
          <w:jc w:val="center"/>
        </w:trPr>
        <w:tc>
          <w:tcPr>
            <w:tcW w:w="657" w:type="dxa"/>
            <w:vMerge/>
            <w:vAlign w:val="center"/>
          </w:tcPr>
          <w:p w:rsidR="006C0ADF" w:rsidRPr="00F320AA" w:rsidRDefault="006C0ADF" w:rsidP="00FA34C1">
            <w:pPr>
              <w:spacing w:before="40" w:after="40" w:line="300" w:lineRule="exact"/>
              <w:jc w:val="center"/>
              <w:rPr>
                <w:rFonts w:eastAsia="DengXian"/>
                <w:iCs/>
                <w:lang w:eastAsia="zh-CN"/>
              </w:rPr>
            </w:pPr>
          </w:p>
        </w:tc>
        <w:tc>
          <w:tcPr>
            <w:tcW w:w="2977" w:type="dxa"/>
            <w:vMerge/>
            <w:vAlign w:val="center"/>
          </w:tcPr>
          <w:p w:rsidR="006C0ADF" w:rsidRPr="00F320AA" w:rsidRDefault="006C0ADF" w:rsidP="00EE7F2E">
            <w:pPr>
              <w:spacing w:after="160" w:line="259" w:lineRule="auto"/>
              <w:jc w:val="both"/>
              <w:rPr>
                <w:rFonts w:eastAsia="DengXian"/>
                <w:lang w:eastAsia="zh-CN"/>
              </w:rPr>
            </w:pPr>
          </w:p>
        </w:tc>
        <w:tc>
          <w:tcPr>
            <w:tcW w:w="3118" w:type="dxa"/>
            <w:vAlign w:val="center"/>
          </w:tcPr>
          <w:p w:rsidR="006C0ADF" w:rsidRPr="00F320AA" w:rsidRDefault="006C0ADF" w:rsidP="00BF710A">
            <w:pPr>
              <w:spacing w:before="40" w:after="40" w:line="300" w:lineRule="exact"/>
              <w:jc w:val="both"/>
              <w:rPr>
                <w:rFonts w:eastAsia="DengXian"/>
                <w:lang w:eastAsia="zh-CN"/>
              </w:rPr>
            </w:pPr>
            <w:r w:rsidRPr="00F320AA">
              <w:rPr>
                <w:rFonts w:eastAsia="DengXian"/>
                <w:lang w:eastAsia="zh-CN"/>
              </w:rPr>
              <w:t>Bảo tàng Mỹ thuật ngoài công lập</w:t>
            </w:r>
          </w:p>
        </w:tc>
        <w:tc>
          <w:tcPr>
            <w:tcW w:w="2127" w:type="dxa"/>
            <w:vMerge/>
            <w:vAlign w:val="center"/>
          </w:tcPr>
          <w:p w:rsidR="006C0ADF" w:rsidRDefault="006C0ADF" w:rsidP="00FA34C1">
            <w:pPr>
              <w:jc w:val="center"/>
            </w:pPr>
          </w:p>
        </w:tc>
        <w:tc>
          <w:tcPr>
            <w:tcW w:w="2126" w:type="dxa"/>
            <w:vMerge/>
            <w:vAlign w:val="center"/>
          </w:tcPr>
          <w:p w:rsidR="006C0ADF" w:rsidRDefault="006C0ADF" w:rsidP="00FA34C1">
            <w:pPr>
              <w:jc w:val="center"/>
            </w:pPr>
          </w:p>
        </w:tc>
        <w:tc>
          <w:tcPr>
            <w:tcW w:w="1559" w:type="dxa"/>
            <w:vMerge/>
          </w:tcPr>
          <w:p w:rsidR="006C0ADF" w:rsidRDefault="006C0ADF" w:rsidP="00FA34C1"/>
        </w:tc>
        <w:tc>
          <w:tcPr>
            <w:tcW w:w="2471" w:type="dxa"/>
            <w:vMerge/>
            <w:vAlign w:val="center"/>
          </w:tcPr>
          <w:p w:rsidR="006C0ADF" w:rsidRPr="00C10496" w:rsidRDefault="006C0ADF" w:rsidP="00EE7F2E">
            <w:pPr>
              <w:jc w:val="both"/>
              <w:rPr>
                <w:rFonts w:eastAsia="DengXian"/>
                <w:iCs/>
                <w:lang w:eastAsia="zh-CN"/>
              </w:rPr>
            </w:pPr>
          </w:p>
        </w:tc>
      </w:tr>
      <w:tr w:rsidR="006C0ADF" w:rsidRPr="00F320AA" w:rsidTr="00BF710A">
        <w:trPr>
          <w:trHeight w:val="1757"/>
          <w:jc w:val="center"/>
        </w:trPr>
        <w:tc>
          <w:tcPr>
            <w:tcW w:w="657" w:type="dxa"/>
            <w:vMerge/>
            <w:vAlign w:val="center"/>
          </w:tcPr>
          <w:p w:rsidR="006C0ADF" w:rsidRPr="00F320AA" w:rsidRDefault="006C0ADF" w:rsidP="00FA34C1">
            <w:pPr>
              <w:spacing w:before="40" w:after="40" w:line="300" w:lineRule="exact"/>
              <w:jc w:val="center"/>
              <w:rPr>
                <w:rFonts w:eastAsia="DengXian"/>
                <w:iCs/>
                <w:lang w:eastAsia="zh-CN"/>
              </w:rPr>
            </w:pPr>
          </w:p>
        </w:tc>
        <w:tc>
          <w:tcPr>
            <w:tcW w:w="2977" w:type="dxa"/>
            <w:vMerge/>
            <w:vAlign w:val="center"/>
          </w:tcPr>
          <w:p w:rsidR="006C0ADF" w:rsidRPr="00F320AA" w:rsidRDefault="006C0ADF" w:rsidP="00EE7F2E">
            <w:pPr>
              <w:spacing w:after="160" w:line="259" w:lineRule="auto"/>
              <w:jc w:val="both"/>
              <w:rPr>
                <w:rFonts w:eastAsia="DengXian"/>
                <w:lang w:eastAsia="zh-CN"/>
              </w:rPr>
            </w:pPr>
          </w:p>
        </w:tc>
        <w:tc>
          <w:tcPr>
            <w:tcW w:w="3118" w:type="dxa"/>
            <w:vAlign w:val="center"/>
          </w:tcPr>
          <w:p w:rsidR="006C0ADF" w:rsidRPr="00F320AA" w:rsidRDefault="006C0ADF" w:rsidP="00BF710A">
            <w:pPr>
              <w:spacing w:before="40" w:after="40" w:line="300" w:lineRule="exact"/>
              <w:jc w:val="both"/>
              <w:rPr>
                <w:rFonts w:eastAsia="DengXian"/>
                <w:iCs/>
                <w:lang w:eastAsia="zh-CN"/>
              </w:rPr>
            </w:pPr>
            <w:r w:rsidRPr="00F320AA">
              <w:rPr>
                <w:rFonts w:eastAsia="DengXian"/>
                <w:lang w:eastAsia="zh-CN"/>
              </w:rPr>
              <w:t>Cơ sở trình diễn/ diễn xướng dân gian</w:t>
            </w:r>
          </w:p>
        </w:tc>
        <w:tc>
          <w:tcPr>
            <w:tcW w:w="2127" w:type="dxa"/>
            <w:vMerge/>
            <w:vAlign w:val="center"/>
          </w:tcPr>
          <w:p w:rsidR="006C0ADF" w:rsidRPr="00F320AA" w:rsidRDefault="006C0ADF" w:rsidP="00FA34C1">
            <w:pPr>
              <w:spacing w:before="40" w:after="40" w:line="300" w:lineRule="exact"/>
              <w:jc w:val="center"/>
              <w:rPr>
                <w:rFonts w:eastAsia="DengXian"/>
                <w:iCs/>
                <w:lang w:eastAsia="zh-CN"/>
              </w:rPr>
            </w:pPr>
          </w:p>
        </w:tc>
        <w:tc>
          <w:tcPr>
            <w:tcW w:w="2126" w:type="dxa"/>
            <w:vMerge/>
            <w:vAlign w:val="center"/>
          </w:tcPr>
          <w:p w:rsidR="006C0ADF" w:rsidRPr="00F320AA" w:rsidRDefault="006C0ADF" w:rsidP="00FA34C1">
            <w:pPr>
              <w:spacing w:before="40" w:after="40" w:line="300" w:lineRule="exact"/>
              <w:jc w:val="center"/>
              <w:rPr>
                <w:rFonts w:eastAsia="DengXian"/>
                <w:iCs/>
                <w:lang w:eastAsia="zh-CN"/>
              </w:rPr>
            </w:pPr>
          </w:p>
        </w:tc>
        <w:tc>
          <w:tcPr>
            <w:tcW w:w="1559" w:type="dxa"/>
            <w:vMerge/>
            <w:vAlign w:val="center"/>
          </w:tcPr>
          <w:p w:rsidR="006C0ADF" w:rsidRPr="00F320AA" w:rsidRDefault="006C0ADF" w:rsidP="00FA34C1">
            <w:pPr>
              <w:spacing w:before="40" w:after="40" w:line="300" w:lineRule="exact"/>
              <w:jc w:val="center"/>
              <w:rPr>
                <w:rFonts w:eastAsia="DengXian"/>
                <w:iCs/>
                <w:lang w:eastAsia="zh-CN"/>
              </w:rPr>
            </w:pPr>
          </w:p>
        </w:tc>
        <w:tc>
          <w:tcPr>
            <w:tcW w:w="2471" w:type="dxa"/>
            <w:vMerge/>
            <w:vAlign w:val="center"/>
          </w:tcPr>
          <w:p w:rsidR="006C0ADF" w:rsidRPr="00C10496" w:rsidRDefault="006C0ADF" w:rsidP="00EE7F2E">
            <w:pPr>
              <w:jc w:val="both"/>
              <w:rPr>
                <w:rFonts w:eastAsia="DengXian"/>
                <w:iCs/>
                <w:lang w:eastAsia="zh-CN"/>
              </w:rPr>
            </w:pPr>
          </w:p>
        </w:tc>
      </w:tr>
      <w:tr w:rsidR="00A47B4D" w:rsidRPr="00F320AA" w:rsidTr="00BF710A">
        <w:trPr>
          <w:trHeight w:val="964"/>
          <w:jc w:val="center"/>
        </w:trPr>
        <w:tc>
          <w:tcPr>
            <w:tcW w:w="657" w:type="dxa"/>
            <w:vMerge/>
            <w:vAlign w:val="center"/>
          </w:tcPr>
          <w:p w:rsidR="00A47B4D" w:rsidRPr="00F320AA" w:rsidRDefault="00A47B4D" w:rsidP="00FA34C1">
            <w:pPr>
              <w:spacing w:before="40" w:after="40" w:line="300" w:lineRule="exact"/>
              <w:jc w:val="center"/>
              <w:rPr>
                <w:rFonts w:eastAsia="DengXian"/>
                <w:iCs/>
                <w:lang w:eastAsia="zh-CN"/>
              </w:rPr>
            </w:pPr>
          </w:p>
        </w:tc>
        <w:tc>
          <w:tcPr>
            <w:tcW w:w="2977" w:type="dxa"/>
            <w:vMerge/>
            <w:vAlign w:val="center"/>
          </w:tcPr>
          <w:p w:rsidR="00A47B4D" w:rsidRPr="00F320AA" w:rsidRDefault="00A47B4D" w:rsidP="00EE7F2E">
            <w:pPr>
              <w:spacing w:after="160" w:line="259" w:lineRule="auto"/>
              <w:jc w:val="both"/>
              <w:rPr>
                <w:rFonts w:eastAsia="DengXian"/>
                <w:lang w:eastAsia="zh-CN"/>
              </w:rPr>
            </w:pPr>
          </w:p>
        </w:tc>
        <w:tc>
          <w:tcPr>
            <w:tcW w:w="3118" w:type="dxa"/>
            <w:vAlign w:val="center"/>
          </w:tcPr>
          <w:p w:rsidR="00A47B4D" w:rsidRPr="00F320AA" w:rsidRDefault="00A47B4D" w:rsidP="00BF710A">
            <w:pPr>
              <w:spacing w:before="40" w:after="40" w:line="300" w:lineRule="exact"/>
              <w:jc w:val="both"/>
              <w:rPr>
                <w:rFonts w:eastAsia="DengXian"/>
                <w:lang w:eastAsia="zh-CN"/>
              </w:rPr>
            </w:pPr>
            <w:r w:rsidRPr="005D4ED4">
              <w:rPr>
                <w:highlight w:val="yellow"/>
              </w:rPr>
              <w:t xml:space="preserve">Cơ sở bảo tồn và hành nghề </w:t>
            </w:r>
            <w:r w:rsidRPr="00C52606">
              <w:rPr>
                <w:highlight w:val="yellow"/>
                <w:shd w:val="clear" w:color="auto" w:fill="FFFF00"/>
              </w:rPr>
              <w:t>truyền th</w:t>
            </w:r>
            <w:r w:rsidRPr="00C52606">
              <w:rPr>
                <w:shd w:val="clear" w:color="auto" w:fill="FFFF00"/>
              </w:rPr>
              <w:t>ống</w:t>
            </w:r>
          </w:p>
        </w:tc>
        <w:tc>
          <w:tcPr>
            <w:tcW w:w="2127"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1559" w:type="dxa"/>
            <w:vMerge w:val="restart"/>
            <w:vAlign w:val="center"/>
          </w:tcPr>
          <w:p w:rsidR="00A47B4D" w:rsidRPr="00F320AA" w:rsidRDefault="00A47B4D" w:rsidP="00C17034">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vMerge w:val="restart"/>
            <w:vAlign w:val="center"/>
          </w:tcPr>
          <w:p w:rsidR="00CC33BB" w:rsidRPr="0099519E" w:rsidRDefault="00CC33BB" w:rsidP="00EE7F2E">
            <w:pPr>
              <w:spacing w:before="40" w:after="40" w:line="300" w:lineRule="exact"/>
              <w:jc w:val="both"/>
              <w:rPr>
                <w:rFonts w:eastAsia="DengXian"/>
                <w:iCs/>
                <w:lang w:eastAsia="zh-CN"/>
              </w:rPr>
            </w:pPr>
            <w:r>
              <w:rPr>
                <w:rFonts w:eastAsia="DengXian"/>
                <w:iCs/>
                <w:lang w:eastAsia="zh-CN"/>
              </w:rPr>
              <w:t xml:space="preserve">- </w:t>
            </w:r>
            <w:r w:rsidRPr="00A47B4D">
              <w:rPr>
                <w:rFonts w:eastAsia="DengXian"/>
                <w:iCs/>
                <w:spacing w:val="-6"/>
                <w:lang w:eastAsia="zh-CN"/>
              </w:rPr>
              <w:t xml:space="preserve">Lĩnh vực ngành, nghề ưu đãi đầu tư và mức miễn tiền thuê đất: kế thừa quy định tại Nghị quyết số 29/2024/NQ-HĐND; đồng thời cập nhật tên ngành, nghề theo </w:t>
            </w:r>
            <w:r w:rsidRPr="00A47B4D">
              <w:rPr>
                <w:rFonts w:eastAsia="DengXian"/>
                <w:iCs/>
                <w:spacing w:val="-6"/>
                <w:lang w:val="vi-VN" w:eastAsia="zh-CN"/>
              </w:rPr>
              <w:t>Phụ lục II ban hành Kèm theo Nghị định số 96/2026/NĐ-CP</w:t>
            </w:r>
            <w:r w:rsidRPr="00A47B4D">
              <w:rPr>
                <w:rFonts w:eastAsia="DengXian"/>
                <w:iCs/>
                <w:spacing w:val="-6"/>
                <w:lang w:eastAsia="zh-CN"/>
              </w:rPr>
              <w:t>.</w:t>
            </w:r>
          </w:p>
          <w:p w:rsidR="00A47B4D" w:rsidRPr="00F320AA" w:rsidRDefault="00CC33BB" w:rsidP="00EE7F2E">
            <w:pPr>
              <w:spacing w:before="40" w:after="40" w:line="300" w:lineRule="exact"/>
              <w:jc w:val="both"/>
              <w:rPr>
                <w:rFonts w:eastAsia="DengXian"/>
                <w:iCs/>
                <w:lang w:eastAsia="zh-CN"/>
              </w:rPr>
            </w:pPr>
            <w:r>
              <w:rPr>
                <w:rFonts w:eastAsia="DengXian"/>
                <w:iCs/>
                <w:lang w:eastAsia="zh-CN"/>
              </w:rPr>
              <w:t>-</w:t>
            </w:r>
            <w:r w:rsidRPr="00A47B4D">
              <w:rPr>
                <w:rFonts w:eastAsia="DengXian"/>
                <w:iCs/>
                <w:spacing w:val="-4"/>
                <w:lang w:eastAsia="zh-CN"/>
              </w:rPr>
              <w:t xml:space="preserve"> Loại hình XXH: từ lĩnh vực ngành, nghề ưu đãi đầu tư đối chiếu danh mục loại hình, tiêu chí quy mô, tiêu chuẩn của các cơ sở hưởng chính sách khuyến khích phát triển xã hội tại Quyết định 1466/QĐ-TTg và Quyết định 1470/QĐ-TTg</w:t>
            </w:r>
            <w:r w:rsidR="007D45EE">
              <w:rPr>
                <w:rFonts w:eastAsia="DengXian"/>
                <w:iCs/>
                <w:spacing w:val="-4"/>
                <w:lang w:val="vi-VN" w:eastAsia="zh-CN"/>
              </w:rPr>
              <w:t>; Quyết định số 639/QĐ-TTg</w:t>
            </w:r>
            <w:r w:rsidRPr="00A47B4D">
              <w:rPr>
                <w:rFonts w:eastAsia="DengXian"/>
                <w:iCs/>
                <w:spacing w:val="-4"/>
                <w:lang w:eastAsia="zh-CN"/>
              </w:rPr>
              <w:t xml:space="preserve"> (sửa đổi, bổ sung Quyết định 1466/QĐ-TTg) của Thủ tướng</w:t>
            </w:r>
            <w:r w:rsidRPr="00A47B4D">
              <w:rPr>
                <w:rFonts w:eastAsia="DengXian"/>
                <w:iCs/>
                <w:spacing w:val="-4"/>
                <w:lang w:val="vi-VN" w:eastAsia="zh-CN"/>
              </w:rPr>
              <w:t xml:space="preserve"> C</w:t>
            </w:r>
            <w:r w:rsidR="00D23A98">
              <w:rPr>
                <w:rFonts w:eastAsia="DengXian"/>
                <w:iCs/>
                <w:spacing w:val="-4"/>
                <w:lang w:val="vi-VN" w:eastAsia="zh-CN"/>
              </w:rPr>
              <w:t>hính Phủ</w:t>
            </w:r>
            <w:r>
              <w:rPr>
                <w:rFonts w:eastAsia="DengXian"/>
                <w:iCs/>
                <w:spacing w:val="-4"/>
                <w:lang w:val="vi-VN" w:eastAsia="zh-CN"/>
              </w:rPr>
              <w:t>.</w:t>
            </w:r>
          </w:p>
        </w:tc>
      </w:tr>
      <w:tr w:rsidR="00A47B4D" w:rsidRPr="00F320AA" w:rsidTr="00BF710A">
        <w:trPr>
          <w:trHeight w:val="964"/>
          <w:jc w:val="center"/>
        </w:trPr>
        <w:tc>
          <w:tcPr>
            <w:tcW w:w="657" w:type="dxa"/>
            <w:vMerge/>
            <w:vAlign w:val="center"/>
          </w:tcPr>
          <w:p w:rsidR="00A47B4D" w:rsidRPr="00F320AA" w:rsidRDefault="00A47B4D" w:rsidP="00FA34C1">
            <w:pPr>
              <w:spacing w:before="40" w:after="40" w:line="300" w:lineRule="exact"/>
              <w:jc w:val="center"/>
              <w:rPr>
                <w:rFonts w:eastAsia="DengXian"/>
                <w:iCs/>
                <w:lang w:eastAsia="zh-CN"/>
              </w:rPr>
            </w:pPr>
          </w:p>
        </w:tc>
        <w:tc>
          <w:tcPr>
            <w:tcW w:w="2977" w:type="dxa"/>
            <w:vMerge/>
            <w:vAlign w:val="center"/>
          </w:tcPr>
          <w:p w:rsidR="00A47B4D" w:rsidRPr="00F320AA" w:rsidRDefault="00A47B4D" w:rsidP="00EE7F2E">
            <w:pPr>
              <w:spacing w:after="160" w:line="259" w:lineRule="auto"/>
              <w:jc w:val="both"/>
              <w:rPr>
                <w:rFonts w:eastAsia="DengXian"/>
                <w:lang w:eastAsia="zh-CN"/>
              </w:rPr>
            </w:pPr>
          </w:p>
        </w:tc>
        <w:tc>
          <w:tcPr>
            <w:tcW w:w="3118" w:type="dxa"/>
            <w:vAlign w:val="center"/>
          </w:tcPr>
          <w:p w:rsidR="00A47B4D" w:rsidRPr="005D4ED4" w:rsidRDefault="00A47B4D" w:rsidP="00BF710A">
            <w:pPr>
              <w:jc w:val="both"/>
              <w:outlineLvl w:val="1"/>
              <w:rPr>
                <w:highlight w:val="yellow"/>
              </w:rPr>
            </w:pPr>
            <w:r w:rsidRPr="005D4ED4">
              <w:rPr>
                <w:highlight w:val="yellow"/>
              </w:rPr>
              <w:t>Vườn tượng</w:t>
            </w:r>
          </w:p>
        </w:tc>
        <w:tc>
          <w:tcPr>
            <w:tcW w:w="2127"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1559" w:type="dxa"/>
            <w:vMerge/>
            <w:shd w:val="clear" w:color="auto" w:fill="FFFF00"/>
            <w:vAlign w:val="center"/>
          </w:tcPr>
          <w:p w:rsidR="00A47B4D" w:rsidRPr="00F320AA" w:rsidRDefault="00A47B4D" w:rsidP="00FA34C1">
            <w:pPr>
              <w:spacing w:before="40" w:after="40" w:line="300" w:lineRule="exact"/>
              <w:jc w:val="center"/>
              <w:rPr>
                <w:rFonts w:eastAsia="DengXian"/>
                <w:iCs/>
                <w:lang w:eastAsia="zh-CN"/>
              </w:rPr>
            </w:pPr>
          </w:p>
        </w:tc>
        <w:tc>
          <w:tcPr>
            <w:tcW w:w="2471" w:type="dxa"/>
            <w:vMerge/>
            <w:shd w:val="clear" w:color="auto" w:fill="FFFF00"/>
            <w:vAlign w:val="center"/>
          </w:tcPr>
          <w:p w:rsidR="00A47B4D" w:rsidRPr="00F320AA" w:rsidRDefault="00A47B4D" w:rsidP="00EE7F2E">
            <w:pPr>
              <w:spacing w:before="40" w:after="40" w:line="300" w:lineRule="exact"/>
              <w:jc w:val="both"/>
              <w:rPr>
                <w:rFonts w:eastAsia="DengXian"/>
                <w:iCs/>
                <w:lang w:eastAsia="zh-CN"/>
              </w:rPr>
            </w:pPr>
          </w:p>
        </w:tc>
      </w:tr>
      <w:tr w:rsidR="00A47B4D" w:rsidRPr="00F320AA" w:rsidTr="00BF710A">
        <w:trPr>
          <w:trHeight w:val="964"/>
          <w:jc w:val="center"/>
        </w:trPr>
        <w:tc>
          <w:tcPr>
            <w:tcW w:w="657" w:type="dxa"/>
            <w:vMerge/>
            <w:vAlign w:val="center"/>
          </w:tcPr>
          <w:p w:rsidR="00A47B4D" w:rsidRPr="00F320AA" w:rsidRDefault="00A47B4D" w:rsidP="00FA34C1">
            <w:pPr>
              <w:spacing w:before="40" w:after="40" w:line="300" w:lineRule="exact"/>
              <w:jc w:val="center"/>
              <w:rPr>
                <w:rFonts w:eastAsia="DengXian"/>
                <w:iCs/>
                <w:lang w:eastAsia="zh-CN"/>
              </w:rPr>
            </w:pPr>
          </w:p>
        </w:tc>
        <w:tc>
          <w:tcPr>
            <w:tcW w:w="2977" w:type="dxa"/>
            <w:vMerge/>
            <w:vAlign w:val="center"/>
          </w:tcPr>
          <w:p w:rsidR="00A47B4D" w:rsidRPr="00F320AA" w:rsidRDefault="00A47B4D" w:rsidP="00EE7F2E">
            <w:pPr>
              <w:spacing w:after="160" w:line="259" w:lineRule="auto"/>
              <w:jc w:val="both"/>
              <w:rPr>
                <w:rFonts w:eastAsia="DengXian"/>
                <w:lang w:eastAsia="zh-CN"/>
              </w:rPr>
            </w:pPr>
          </w:p>
        </w:tc>
        <w:tc>
          <w:tcPr>
            <w:tcW w:w="3118" w:type="dxa"/>
            <w:vAlign w:val="center"/>
          </w:tcPr>
          <w:p w:rsidR="00A47B4D" w:rsidRPr="005D4ED4" w:rsidRDefault="00A47B4D" w:rsidP="00BF710A">
            <w:pPr>
              <w:jc w:val="both"/>
              <w:outlineLvl w:val="1"/>
              <w:rPr>
                <w:highlight w:val="yellow"/>
              </w:rPr>
            </w:pPr>
            <w:r w:rsidRPr="005D4ED4">
              <w:rPr>
                <w:highlight w:val="yellow"/>
              </w:rPr>
              <w:t>Trung tâm bảo tồn, phát triển mỹ thuật, nhiếp ảnh và triển lãm văn hóa nghệ thuật</w:t>
            </w:r>
          </w:p>
        </w:tc>
        <w:tc>
          <w:tcPr>
            <w:tcW w:w="2127"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1559" w:type="dxa"/>
            <w:vMerge/>
            <w:shd w:val="clear" w:color="auto" w:fill="FFFF00"/>
            <w:vAlign w:val="center"/>
          </w:tcPr>
          <w:p w:rsidR="00A47B4D" w:rsidRPr="00F320AA" w:rsidRDefault="00A47B4D" w:rsidP="00FA34C1">
            <w:pPr>
              <w:spacing w:before="40" w:after="40" w:line="300" w:lineRule="exact"/>
              <w:jc w:val="center"/>
              <w:rPr>
                <w:rFonts w:eastAsia="DengXian"/>
                <w:iCs/>
                <w:lang w:eastAsia="zh-CN"/>
              </w:rPr>
            </w:pPr>
          </w:p>
        </w:tc>
        <w:tc>
          <w:tcPr>
            <w:tcW w:w="2471" w:type="dxa"/>
            <w:vMerge/>
            <w:shd w:val="clear" w:color="auto" w:fill="FFFF00"/>
            <w:vAlign w:val="center"/>
          </w:tcPr>
          <w:p w:rsidR="00A47B4D" w:rsidRPr="00F320AA" w:rsidRDefault="00A47B4D" w:rsidP="00EE7F2E">
            <w:pPr>
              <w:spacing w:before="40" w:after="40" w:line="300" w:lineRule="exact"/>
              <w:jc w:val="both"/>
              <w:rPr>
                <w:rFonts w:eastAsia="DengXian"/>
                <w:iCs/>
                <w:lang w:eastAsia="zh-CN"/>
              </w:rPr>
            </w:pPr>
          </w:p>
        </w:tc>
      </w:tr>
      <w:tr w:rsidR="00A47B4D" w:rsidRPr="00F320AA" w:rsidTr="00BF710A">
        <w:trPr>
          <w:trHeight w:val="964"/>
          <w:jc w:val="center"/>
        </w:trPr>
        <w:tc>
          <w:tcPr>
            <w:tcW w:w="657" w:type="dxa"/>
            <w:vMerge/>
            <w:vAlign w:val="center"/>
          </w:tcPr>
          <w:p w:rsidR="00A47B4D" w:rsidRPr="00F320AA" w:rsidRDefault="00A47B4D" w:rsidP="00FA34C1">
            <w:pPr>
              <w:spacing w:before="40" w:after="40" w:line="300" w:lineRule="exact"/>
              <w:jc w:val="center"/>
              <w:rPr>
                <w:rFonts w:eastAsia="DengXian"/>
                <w:iCs/>
                <w:lang w:eastAsia="zh-CN"/>
              </w:rPr>
            </w:pPr>
          </w:p>
        </w:tc>
        <w:tc>
          <w:tcPr>
            <w:tcW w:w="2977" w:type="dxa"/>
            <w:vMerge/>
            <w:vAlign w:val="center"/>
          </w:tcPr>
          <w:p w:rsidR="00A47B4D" w:rsidRPr="00F320AA" w:rsidRDefault="00A47B4D" w:rsidP="00EE7F2E">
            <w:pPr>
              <w:spacing w:after="160" w:line="259" w:lineRule="auto"/>
              <w:jc w:val="both"/>
              <w:rPr>
                <w:rFonts w:eastAsia="DengXian"/>
                <w:lang w:eastAsia="zh-CN"/>
              </w:rPr>
            </w:pPr>
          </w:p>
        </w:tc>
        <w:tc>
          <w:tcPr>
            <w:tcW w:w="3118" w:type="dxa"/>
            <w:vAlign w:val="center"/>
          </w:tcPr>
          <w:p w:rsidR="00A47B4D" w:rsidRPr="00F320AA" w:rsidRDefault="00A47B4D" w:rsidP="00BF710A">
            <w:pPr>
              <w:spacing w:before="40" w:after="40" w:line="300" w:lineRule="exact"/>
              <w:jc w:val="both"/>
              <w:rPr>
                <w:rFonts w:eastAsia="DengXian"/>
                <w:lang w:eastAsia="zh-CN"/>
              </w:rPr>
            </w:pPr>
            <w:r w:rsidRPr="005D4ED4">
              <w:rPr>
                <w:highlight w:val="yellow"/>
              </w:rPr>
              <w:t>Thư viện tư nhân có phục vụ cộng đồng</w:t>
            </w:r>
          </w:p>
        </w:tc>
        <w:tc>
          <w:tcPr>
            <w:tcW w:w="2127"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1559" w:type="dxa"/>
            <w:vMerge/>
            <w:vAlign w:val="center"/>
          </w:tcPr>
          <w:p w:rsidR="00A47B4D" w:rsidRPr="00F320AA" w:rsidRDefault="00A47B4D" w:rsidP="00FA34C1">
            <w:pPr>
              <w:spacing w:before="40" w:after="40" w:line="300" w:lineRule="exact"/>
              <w:jc w:val="center"/>
              <w:rPr>
                <w:rFonts w:eastAsia="DengXian"/>
                <w:iCs/>
                <w:lang w:eastAsia="zh-CN"/>
              </w:rPr>
            </w:pPr>
          </w:p>
        </w:tc>
        <w:tc>
          <w:tcPr>
            <w:tcW w:w="2471" w:type="dxa"/>
            <w:vMerge/>
            <w:vAlign w:val="center"/>
          </w:tcPr>
          <w:p w:rsidR="00A47B4D" w:rsidRPr="00F320AA" w:rsidRDefault="00A47B4D" w:rsidP="00EE7F2E">
            <w:pPr>
              <w:spacing w:before="40" w:after="40" w:line="300" w:lineRule="exact"/>
              <w:jc w:val="both"/>
              <w:rPr>
                <w:rFonts w:eastAsia="DengXian"/>
                <w:iCs/>
                <w:lang w:eastAsia="zh-CN"/>
              </w:rPr>
            </w:pPr>
          </w:p>
        </w:tc>
      </w:tr>
      <w:tr w:rsidR="00A47B4D" w:rsidRPr="00F320AA" w:rsidTr="00BF710A">
        <w:trPr>
          <w:trHeight w:val="964"/>
          <w:jc w:val="center"/>
        </w:trPr>
        <w:tc>
          <w:tcPr>
            <w:tcW w:w="657" w:type="dxa"/>
            <w:vMerge/>
            <w:vAlign w:val="center"/>
          </w:tcPr>
          <w:p w:rsidR="00A47B4D" w:rsidRPr="00F320AA" w:rsidRDefault="00A47B4D" w:rsidP="00FA34C1">
            <w:pPr>
              <w:spacing w:before="40" w:after="40" w:line="300" w:lineRule="exact"/>
              <w:jc w:val="center"/>
              <w:rPr>
                <w:rFonts w:eastAsia="DengXian"/>
                <w:iCs/>
                <w:lang w:eastAsia="zh-CN"/>
              </w:rPr>
            </w:pPr>
          </w:p>
        </w:tc>
        <w:tc>
          <w:tcPr>
            <w:tcW w:w="2977" w:type="dxa"/>
            <w:vMerge/>
            <w:vAlign w:val="center"/>
          </w:tcPr>
          <w:p w:rsidR="00A47B4D" w:rsidRPr="00F320AA" w:rsidRDefault="00A47B4D" w:rsidP="00EE7F2E">
            <w:pPr>
              <w:spacing w:before="40" w:after="40" w:line="300" w:lineRule="exact"/>
              <w:jc w:val="both"/>
              <w:rPr>
                <w:rFonts w:eastAsia="DengXian"/>
                <w:iCs/>
                <w:lang w:eastAsia="zh-CN"/>
              </w:rPr>
            </w:pPr>
          </w:p>
        </w:tc>
        <w:tc>
          <w:tcPr>
            <w:tcW w:w="3118" w:type="dxa"/>
            <w:vAlign w:val="center"/>
          </w:tcPr>
          <w:p w:rsidR="00A47B4D" w:rsidRPr="00F320AA" w:rsidRDefault="00A47B4D" w:rsidP="00BF710A">
            <w:pPr>
              <w:spacing w:before="40" w:after="40" w:line="300" w:lineRule="exact"/>
              <w:jc w:val="both"/>
              <w:rPr>
                <w:rFonts w:eastAsia="DengXian"/>
                <w:lang w:eastAsia="zh-CN"/>
              </w:rPr>
            </w:pPr>
            <w:r w:rsidRPr="005D4ED4">
              <w:rPr>
                <w:highlight w:val="yellow"/>
              </w:rPr>
              <w:t>Cơ sở sản xuất phim</w:t>
            </w:r>
            <w:r>
              <w:t xml:space="preserve">; </w:t>
            </w:r>
            <w:r w:rsidRPr="005D4ED4">
              <w:rPr>
                <w:highlight w:val="yellow"/>
              </w:rPr>
              <w:t>Cơ sở dịch vụ sản xuất phim</w:t>
            </w:r>
          </w:p>
        </w:tc>
        <w:tc>
          <w:tcPr>
            <w:tcW w:w="2127"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1559" w:type="dxa"/>
            <w:vMerge/>
            <w:vAlign w:val="center"/>
          </w:tcPr>
          <w:p w:rsidR="00A47B4D" w:rsidRPr="00F320AA" w:rsidRDefault="00A47B4D" w:rsidP="00FA34C1">
            <w:pPr>
              <w:spacing w:before="40" w:after="40" w:line="300" w:lineRule="exact"/>
              <w:jc w:val="center"/>
              <w:rPr>
                <w:rFonts w:eastAsia="DengXian"/>
                <w:iCs/>
                <w:lang w:eastAsia="zh-CN"/>
              </w:rPr>
            </w:pPr>
          </w:p>
        </w:tc>
        <w:tc>
          <w:tcPr>
            <w:tcW w:w="2471" w:type="dxa"/>
            <w:vMerge/>
            <w:vAlign w:val="center"/>
          </w:tcPr>
          <w:p w:rsidR="00A47B4D" w:rsidRPr="00F320AA" w:rsidRDefault="00A47B4D" w:rsidP="00EE7F2E">
            <w:pPr>
              <w:spacing w:before="40" w:after="40" w:line="300" w:lineRule="exact"/>
              <w:jc w:val="both"/>
              <w:rPr>
                <w:rFonts w:eastAsia="DengXian"/>
                <w:iCs/>
                <w:lang w:eastAsia="zh-CN"/>
              </w:rPr>
            </w:pPr>
          </w:p>
        </w:tc>
      </w:tr>
      <w:tr w:rsidR="00A47B4D" w:rsidRPr="00F320AA" w:rsidTr="00BF710A">
        <w:trPr>
          <w:trHeight w:val="964"/>
          <w:jc w:val="center"/>
        </w:trPr>
        <w:tc>
          <w:tcPr>
            <w:tcW w:w="657" w:type="dxa"/>
            <w:vMerge/>
            <w:vAlign w:val="center"/>
          </w:tcPr>
          <w:p w:rsidR="00A47B4D" w:rsidRPr="00F320AA" w:rsidRDefault="00A47B4D" w:rsidP="00FA34C1">
            <w:pPr>
              <w:spacing w:before="40" w:after="40" w:line="300" w:lineRule="exact"/>
              <w:jc w:val="center"/>
              <w:rPr>
                <w:rFonts w:eastAsia="DengXian"/>
                <w:iCs/>
                <w:lang w:eastAsia="zh-CN"/>
              </w:rPr>
            </w:pPr>
          </w:p>
        </w:tc>
        <w:tc>
          <w:tcPr>
            <w:tcW w:w="2977" w:type="dxa"/>
            <w:vMerge/>
            <w:vAlign w:val="center"/>
          </w:tcPr>
          <w:p w:rsidR="00A47B4D" w:rsidRPr="00F320AA" w:rsidRDefault="00A47B4D" w:rsidP="00EE7F2E">
            <w:pPr>
              <w:spacing w:before="40" w:after="40" w:line="300" w:lineRule="exact"/>
              <w:jc w:val="both"/>
              <w:rPr>
                <w:rFonts w:eastAsia="DengXian"/>
                <w:iCs/>
                <w:lang w:eastAsia="zh-CN"/>
              </w:rPr>
            </w:pPr>
          </w:p>
        </w:tc>
        <w:tc>
          <w:tcPr>
            <w:tcW w:w="3118" w:type="dxa"/>
            <w:vAlign w:val="center"/>
          </w:tcPr>
          <w:p w:rsidR="00A47B4D" w:rsidRPr="00F320AA" w:rsidRDefault="00A47B4D" w:rsidP="00BF710A">
            <w:pPr>
              <w:spacing w:before="40" w:after="40" w:line="300" w:lineRule="exact"/>
              <w:jc w:val="both"/>
              <w:rPr>
                <w:rFonts w:eastAsia="DengXian"/>
                <w:lang w:eastAsia="zh-CN"/>
              </w:rPr>
            </w:pPr>
            <w:r w:rsidRPr="005D4ED4">
              <w:rPr>
                <w:highlight w:val="yellow"/>
              </w:rPr>
              <w:t>Các đơn vị nghệ thuật sân khấu (Tuồng, Chèo, Cải lương, Múa rồi, Xiếc, Kịch, Dân ca) và các đơn vị nghệ thuật Ca - Múa - Nhạc dân tộc, Giao hưởng hợp xướng Opera, Balê.</w:t>
            </w:r>
          </w:p>
        </w:tc>
        <w:tc>
          <w:tcPr>
            <w:tcW w:w="2127"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A47B4D" w:rsidRPr="00F320AA" w:rsidRDefault="00A47B4D" w:rsidP="00FA34C1">
            <w:pPr>
              <w:spacing w:before="40" w:after="40" w:line="300" w:lineRule="exact"/>
              <w:jc w:val="center"/>
              <w:rPr>
                <w:rFonts w:eastAsia="DengXian"/>
                <w:iCs/>
                <w:lang w:eastAsia="zh-CN"/>
              </w:rPr>
            </w:pPr>
          </w:p>
        </w:tc>
        <w:tc>
          <w:tcPr>
            <w:tcW w:w="1559" w:type="dxa"/>
            <w:vMerge/>
            <w:vAlign w:val="center"/>
          </w:tcPr>
          <w:p w:rsidR="00A47B4D" w:rsidRPr="00F320AA" w:rsidRDefault="00A47B4D" w:rsidP="00FA34C1">
            <w:pPr>
              <w:spacing w:before="40" w:after="40" w:line="300" w:lineRule="exact"/>
              <w:jc w:val="center"/>
              <w:rPr>
                <w:rFonts w:eastAsia="DengXian"/>
                <w:iCs/>
                <w:lang w:eastAsia="zh-CN"/>
              </w:rPr>
            </w:pPr>
          </w:p>
        </w:tc>
        <w:tc>
          <w:tcPr>
            <w:tcW w:w="2471" w:type="dxa"/>
            <w:vMerge/>
            <w:vAlign w:val="center"/>
          </w:tcPr>
          <w:p w:rsidR="00A47B4D" w:rsidRPr="00F320AA" w:rsidRDefault="00A47B4D" w:rsidP="00EE7F2E">
            <w:pPr>
              <w:spacing w:before="40" w:after="40" w:line="300" w:lineRule="exact"/>
              <w:jc w:val="both"/>
              <w:rPr>
                <w:rFonts w:eastAsia="DengXian"/>
                <w:iCs/>
                <w:lang w:eastAsia="zh-CN"/>
              </w:rPr>
            </w:pPr>
          </w:p>
        </w:tc>
      </w:tr>
      <w:tr w:rsidR="00A47B4D" w:rsidRPr="00F320AA" w:rsidTr="00BF710A">
        <w:trPr>
          <w:trHeight w:val="591"/>
          <w:jc w:val="center"/>
        </w:trPr>
        <w:tc>
          <w:tcPr>
            <w:tcW w:w="657" w:type="dxa"/>
            <w:shd w:val="clear" w:color="auto" w:fill="F2F2F2"/>
            <w:vAlign w:val="center"/>
          </w:tcPr>
          <w:p w:rsidR="00A47B4D" w:rsidRPr="00F320AA" w:rsidRDefault="00A47B4D" w:rsidP="00FA34C1">
            <w:pPr>
              <w:spacing w:before="40" w:after="40" w:line="300" w:lineRule="exact"/>
              <w:jc w:val="center"/>
              <w:rPr>
                <w:rFonts w:eastAsia="DengXian"/>
                <w:b/>
                <w:bCs/>
                <w:iCs/>
                <w:lang w:eastAsia="zh-CN"/>
              </w:rPr>
            </w:pPr>
            <w:r w:rsidRPr="00F320AA">
              <w:rPr>
                <w:rFonts w:eastAsia="DengXian"/>
                <w:b/>
                <w:bCs/>
                <w:iCs/>
                <w:lang w:eastAsia="zh-CN"/>
              </w:rPr>
              <w:lastRenderedPageBreak/>
              <w:t>D</w:t>
            </w:r>
          </w:p>
        </w:tc>
        <w:tc>
          <w:tcPr>
            <w:tcW w:w="2977" w:type="dxa"/>
            <w:shd w:val="clear" w:color="auto" w:fill="F2F2F2"/>
            <w:vAlign w:val="center"/>
          </w:tcPr>
          <w:p w:rsidR="00A47B4D" w:rsidRPr="00F320AA" w:rsidRDefault="00A47B4D" w:rsidP="00EE7F2E">
            <w:pPr>
              <w:spacing w:before="40" w:after="40" w:line="300" w:lineRule="exact"/>
              <w:jc w:val="both"/>
              <w:rPr>
                <w:rFonts w:eastAsia="DengXian"/>
                <w:b/>
                <w:bCs/>
                <w:iCs/>
                <w:lang w:eastAsia="zh-CN"/>
              </w:rPr>
            </w:pPr>
            <w:r w:rsidRPr="00F320AA">
              <w:rPr>
                <w:rFonts w:eastAsia="DengXian"/>
                <w:b/>
                <w:bCs/>
                <w:iCs/>
                <w:lang w:eastAsia="zh-CN"/>
              </w:rPr>
              <w:t>THỂ THAO</w:t>
            </w:r>
          </w:p>
        </w:tc>
        <w:tc>
          <w:tcPr>
            <w:tcW w:w="3118" w:type="dxa"/>
            <w:shd w:val="clear" w:color="auto" w:fill="F2F2F2"/>
            <w:vAlign w:val="center"/>
          </w:tcPr>
          <w:p w:rsidR="00A47B4D" w:rsidRPr="00F320AA" w:rsidRDefault="00A47B4D" w:rsidP="00BF710A">
            <w:pPr>
              <w:spacing w:before="40" w:after="40" w:line="300" w:lineRule="exact"/>
              <w:jc w:val="both"/>
              <w:rPr>
                <w:rFonts w:eastAsia="DengXian"/>
                <w:b/>
                <w:bCs/>
                <w:iCs/>
                <w:lang w:eastAsia="zh-CN"/>
              </w:rPr>
            </w:pPr>
          </w:p>
        </w:tc>
        <w:tc>
          <w:tcPr>
            <w:tcW w:w="2127" w:type="dxa"/>
            <w:shd w:val="clear" w:color="auto" w:fill="F2F2F2"/>
            <w:vAlign w:val="center"/>
          </w:tcPr>
          <w:p w:rsidR="00A47B4D" w:rsidRPr="00F320AA" w:rsidRDefault="00A47B4D" w:rsidP="00FA34C1">
            <w:pPr>
              <w:spacing w:before="40" w:after="40" w:line="300" w:lineRule="exact"/>
              <w:jc w:val="center"/>
              <w:rPr>
                <w:rFonts w:eastAsia="DengXian"/>
                <w:b/>
                <w:bCs/>
                <w:iCs/>
                <w:lang w:eastAsia="zh-CN"/>
              </w:rPr>
            </w:pPr>
          </w:p>
        </w:tc>
        <w:tc>
          <w:tcPr>
            <w:tcW w:w="2126" w:type="dxa"/>
            <w:shd w:val="clear" w:color="auto" w:fill="F2F2F2"/>
            <w:vAlign w:val="center"/>
          </w:tcPr>
          <w:p w:rsidR="00A47B4D" w:rsidRPr="00F320AA" w:rsidRDefault="00A47B4D" w:rsidP="00FA34C1">
            <w:pPr>
              <w:spacing w:before="40" w:after="40" w:line="300" w:lineRule="exact"/>
              <w:jc w:val="center"/>
              <w:rPr>
                <w:rFonts w:eastAsia="DengXian"/>
                <w:b/>
                <w:bCs/>
                <w:iCs/>
                <w:lang w:eastAsia="zh-CN"/>
              </w:rPr>
            </w:pPr>
          </w:p>
        </w:tc>
        <w:tc>
          <w:tcPr>
            <w:tcW w:w="1559" w:type="dxa"/>
            <w:shd w:val="clear" w:color="auto" w:fill="F2F2F2"/>
            <w:vAlign w:val="center"/>
          </w:tcPr>
          <w:p w:rsidR="00A47B4D" w:rsidRPr="00F320AA" w:rsidRDefault="00A47B4D" w:rsidP="00FA34C1">
            <w:pPr>
              <w:spacing w:before="40" w:after="40" w:line="300" w:lineRule="exact"/>
              <w:jc w:val="center"/>
              <w:rPr>
                <w:rFonts w:eastAsia="DengXian"/>
                <w:b/>
                <w:bCs/>
                <w:iCs/>
                <w:lang w:eastAsia="zh-CN"/>
              </w:rPr>
            </w:pPr>
          </w:p>
        </w:tc>
        <w:tc>
          <w:tcPr>
            <w:tcW w:w="2471" w:type="dxa"/>
            <w:shd w:val="clear" w:color="auto" w:fill="F2F2F2"/>
            <w:vAlign w:val="center"/>
          </w:tcPr>
          <w:p w:rsidR="00A47B4D" w:rsidRPr="00F320AA" w:rsidRDefault="00A47B4D" w:rsidP="00EE7F2E">
            <w:pPr>
              <w:spacing w:before="40" w:after="40" w:line="300" w:lineRule="exact"/>
              <w:jc w:val="both"/>
              <w:rPr>
                <w:rFonts w:eastAsia="DengXian"/>
                <w:b/>
                <w:bCs/>
                <w:iCs/>
                <w:lang w:eastAsia="zh-CN"/>
              </w:rPr>
            </w:pPr>
          </w:p>
        </w:tc>
      </w:tr>
      <w:tr w:rsidR="009632F6" w:rsidRPr="00F320AA" w:rsidTr="00BF710A">
        <w:trPr>
          <w:trHeight w:val="6746"/>
          <w:jc w:val="center"/>
        </w:trPr>
        <w:tc>
          <w:tcPr>
            <w:tcW w:w="657" w:type="dxa"/>
            <w:vMerge w:val="restart"/>
            <w:vAlign w:val="center"/>
          </w:tcPr>
          <w:p w:rsidR="009632F6" w:rsidRPr="00F320AA" w:rsidRDefault="009632F6" w:rsidP="00FA34C1">
            <w:pPr>
              <w:spacing w:before="40" w:after="40" w:line="300" w:lineRule="exact"/>
              <w:jc w:val="center"/>
              <w:rPr>
                <w:rFonts w:eastAsia="DengXian"/>
                <w:iCs/>
                <w:lang w:eastAsia="zh-CN"/>
              </w:rPr>
            </w:pPr>
          </w:p>
        </w:tc>
        <w:tc>
          <w:tcPr>
            <w:tcW w:w="2977" w:type="dxa"/>
            <w:vMerge w:val="restart"/>
            <w:vAlign w:val="center"/>
          </w:tcPr>
          <w:p w:rsidR="009632F6" w:rsidRPr="00D34CD8" w:rsidRDefault="009632F6" w:rsidP="00EE7F2E">
            <w:pPr>
              <w:spacing w:after="160" w:line="259" w:lineRule="auto"/>
              <w:jc w:val="both"/>
              <w:rPr>
                <w:rFonts w:eastAsia="DengXian"/>
                <w:lang w:val="vi-VN" w:eastAsia="zh-CN"/>
              </w:rPr>
            </w:pPr>
            <w:r w:rsidRPr="00AD625A">
              <w:t>Đầu tư kinh doanh trung tâm đào tạo, huấn luyện thể thao thành tích cao và trung tâm đào tạo, huấn luyện thể thao cho người khuyết tật; xây dựng cơ sở thể thao có thiết bị, phương tiện luyện tập và thi đấu đáp ứng yêu cầu tổ chức các giải đấu quốc tế; cơ sở luyện tập, thi đấu thể dục, thể thao chuyên nghiệp</w:t>
            </w:r>
          </w:p>
        </w:tc>
        <w:tc>
          <w:tcPr>
            <w:tcW w:w="3118" w:type="dxa"/>
            <w:vAlign w:val="center"/>
          </w:tcPr>
          <w:p w:rsidR="009632F6" w:rsidRPr="00F320AA" w:rsidRDefault="009632F6" w:rsidP="00BF710A">
            <w:pPr>
              <w:spacing w:after="160" w:line="259" w:lineRule="auto"/>
              <w:jc w:val="both"/>
              <w:rPr>
                <w:rFonts w:eastAsia="DengXian"/>
                <w:lang w:eastAsia="zh-CN"/>
              </w:rPr>
            </w:pPr>
            <w:r>
              <w:t>Câu lạc bộ thể thao chuyên nghiệp (bóng đá)</w:t>
            </w:r>
          </w:p>
        </w:tc>
        <w:tc>
          <w:tcPr>
            <w:tcW w:w="2127" w:type="dxa"/>
            <w:vAlign w:val="center"/>
          </w:tcPr>
          <w:p w:rsidR="009632F6" w:rsidRPr="00F320AA" w:rsidRDefault="009632F6"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126" w:type="dxa"/>
            <w:vAlign w:val="center"/>
          </w:tcPr>
          <w:p w:rsidR="009632F6" w:rsidRPr="00F320AA" w:rsidRDefault="009632F6"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1559" w:type="dxa"/>
            <w:vAlign w:val="center"/>
          </w:tcPr>
          <w:p w:rsidR="009632F6" w:rsidRPr="00F320AA" w:rsidRDefault="001E4E2C"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vAlign w:val="center"/>
          </w:tcPr>
          <w:p w:rsidR="009632F6" w:rsidRPr="006C0ADF" w:rsidRDefault="009632F6" w:rsidP="00EE7F2E">
            <w:pPr>
              <w:spacing w:before="40" w:after="40" w:line="300" w:lineRule="exact"/>
              <w:jc w:val="both"/>
              <w:rPr>
                <w:rFonts w:eastAsia="DengXian"/>
                <w:iCs/>
                <w:lang w:eastAsia="zh-CN"/>
              </w:rPr>
            </w:pPr>
            <w:r w:rsidRPr="006C0ADF">
              <w:rPr>
                <w:rFonts w:eastAsia="DengXian"/>
                <w:iCs/>
                <w:lang w:eastAsia="zh-CN"/>
              </w:rPr>
              <w:t xml:space="preserve">- Lĩnh vực ngành, nghề ưu đãi đầu tư: cập nhật theo </w:t>
            </w:r>
            <w:r w:rsidRPr="006C0ADF">
              <w:rPr>
                <w:rFonts w:eastAsia="DengXian"/>
                <w:iCs/>
                <w:lang w:val="vi-VN" w:eastAsia="zh-CN"/>
              </w:rPr>
              <w:t>Phụ lục II ban hành Kèm theo Nghị định số 96/2026/NĐ-CP ngày 31</w:t>
            </w:r>
            <w:r w:rsidRPr="006C0ADF">
              <w:rPr>
                <w:rFonts w:eastAsia="DengXian"/>
                <w:iCs/>
                <w:lang w:eastAsia="zh-CN"/>
              </w:rPr>
              <w:t>/</w:t>
            </w:r>
            <w:r w:rsidRPr="006C0ADF">
              <w:rPr>
                <w:rFonts w:eastAsia="DengXian"/>
                <w:iCs/>
                <w:lang w:val="vi-VN" w:eastAsia="zh-CN"/>
              </w:rPr>
              <w:t>3</w:t>
            </w:r>
            <w:r w:rsidRPr="006C0ADF">
              <w:rPr>
                <w:rFonts w:eastAsia="DengXian"/>
                <w:iCs/>
                <w:lang w:eastAsia="zh-CN"/>
              </w:rPr>
              <w:t>/</w:t>
            </w:r>
            <w:r w:rsidRPr="006C0ADF">
              <w:rPr>
                <w:rFonts w:eastAsia="DengXian"/>
                <w:iCs/>
                <w:lang w:val="vi-VN" w:eastAsia="zh-CN"/>
              </w:rPr>
              <w:t>2026 của Chính phủ</w:t>
            </w:r>
            <w:r w:rsidRPr="006C0ADF">
              <w:rPr>
                <w:rFonts w:eastAsia="DengXian"/>
                <w:iCs/>
                <w:lang w:eastAsia="zh-CN"/>
              </w:rPr>
              <w:t xml:space="preserve"> hướng dẫn thi hành Luật Đầu tư năm 2025.</w:t>
            </w:r>
          </w:p>
          <w:p w:rsidR="009632F6" w:rsidRPr="006C0ADF" w:rsidRDefault="009632F6" w:rsidP="00EE7F2E">
            <w:pPr>
              <w:spacing w:before="40" w:after="40" w:line="300" w:lineRule="exact"/>
              <w:jc w:val="both"/>
              <w:rPr>
                <w:rFonts w:eastAsia="DengXian"/>
                <w:iCs/>
                <w:lang w:val="vi-VN" w:eastAsia="zh-CN"/>
              </w:rPr>
            </w:pPr>
            <w:r w:rsidRPr="006C0ADF">
              <w:rPr>
                <w:rFonts w:eastAsia="DengXian"/>
                <w:iCs/>
                <w:lang w:eastAsia="zh-CN"/>
              </w:rPr>
              <w:t>- Loại hình XXH và mức miễn tiền thuê đất: kế thừa quy định tại Nghị quyết số 16/2024/NQ-HĐND</w:t>
            </w:r>
            <w:r>
              <w:rPr>
                <w:rFonts w:eastAsia="DengXian"/>
                <w:iCs/>
                <w:lang w:val="vi-VN" w:eastAsia="zh-CN"/>
              </w:rPr>
              <w:t xml:space="preserve"> và </w:t>
            </w:r>
            <w:r w:rsidRPr="0099519E">
              <w:rPr>
                <w:rFonts w:eastAsia="DengXian"/>
                <w:iCs/>
                <w:lang w:eastAsia="zh-CN"/>
              </w:rPr>
              <w:t>Nghị quyết số 29/2024/NQ-HĐND</w:t>
            </w:r>
          </w:p>
        </w:tc>
      </w:tr>
      <w:tr w:rsidR="003465E9" w:rsidRPr="00F320AA" w:rsidTr="00BF710A">
        <w:trPr>
          <w:trHeight w:val="794"/>
          <w:jc w:val="center"/>
        </w:trPr>
        <w:tc>
          <w:tcPr>
            <w:tcW w:w="657" w:type="dxa"/>
            <w:vMerge/>
            <w:vAlign w:val="center"/>
          </w:tcPr>
          <w:p w:rsidR="003465E9" w:rsidRPr="00F320AA" w:rsidRDefault="003465E9" w:rsidP="00FA34C1">
            <w:pPr>
              <w:spacing w:before="40" w:after="40" w:line="300" w:lineRule="exact"/>
              <w:jc w:val="center"/>
              <w:rPr>
                <w:rFonts w:eastAsia="DengXian"/>
                <w:iCs/>
                <w:lang w:eastAsia="zh-CN"/>
              </w:rPr>
            </w:pPr>
          </w:p>
        </w:tc>
        <w:tc>
          <w:tcPr>
            <w:tcW w:w="2977" w:type="dxa"/>
            <w:vMerge/>
            <w:vAlign w:val="center"/>
          </w:tcPr>
          <w:p w:rsidR="003465E9" w:rsidRDefault="003465E9" w:rsidP="00EE7F2E">
            <w:pPr>
              <w:spacing w:after="160" w:line="259" w:lineRule="auto"/>
              <w:jc w:val="both"/>
            </w:pPr>
          </w:p>
        </w:tc>
        <w:tc>
          <w:tcPr>
            <w:tcW w:w="3118" w:type="dxa"/>
            <w:vAlign w:val="center"/>
          </w:tcPr>
          <w:p w:rsidR="003465E9" w:rsidRPr="00A71102" w:rsidRDefault="003465E9" w:rsidP="00BF710A">
            <w:pPr>
              <w:spacing w:after="160" w:line="259" w:lineRule="auto"/>
              <w:jc w:val="both"/>
              <w:rPr>
                <w:highlight w:val="yellow"/>
              </w:rPr>
            </w:pPr>
            <w:r w:rsidRPr="00A71102">
              <w:rPr>
                <w:highlight w:val="yellow"/>
              </w:rPr>
              <w:t>Cơ sở đào tạo, huấn luyện vận động viên thể thao (năng khiếu và thành tích cao)</w:t>
            </w:r>
          </w:p>
        </w:tc>
        <w:tc>
          <w:tcPr>
            <w:tcW w:w="2127"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1559" w:type="dxa"/>
            <w:vMerge w:val="restart"/>
            <w:vAlign w:val="center"/>
          </w:tcPr>
          <w:p w:rsidR="003465E9" w:rsidRPr="00F320AA" w:rsidRDefault="003465E9" w:rsidP="00FA34C1">
            <w:pPr>
              <w:jc w:val="center"/>
              <w:rPr>
                <w:rFonts w:eastAsia="DengXian"/>
                <w:iCs/>
                <w:lang w:eastAsia="zh-CN"/>
              </w:rPr>
            </w:pPr>
            <w:r w:rsidRPr="00F320AA">
              <w:rPr>
                <w:rFonts w:eastAsia="DengXian"/>
                <w:iCs/>
                <w:lang w:eastAsia="zh-CN"/>
              </w:rPr>
              <w:t>Miễn tiền thuê đất cho toàn bộ thời hạn thuê</w:t>
            </w:r>
          </w:p>
        </w:tc>
        <w:tc>
          <w:tcPr>
            <w:tcW w:w="2471" w:type="dxa"/>
            <w:vMerge w:val="restart"/>
            <w:vAlign w:val="center"/>
          </w:tcPr>
          <w:p w:rsidR="003465E9" w:rsidRPr="0099519E" w:rsidRDefault="003465E9" w:rsidP="00EE7F2E">
            <w:pPr>
              <w:spacing w:before="40" w:after="40" w:line="300" w:lineRule="exact"/>
              <w:jc w:val="both"/>
              <w:rPr>
                <w:rFonts w:eastAsia="DengXian"/>
                <w:iCs/>
                <w:lang w:eastAsia="zh-CN"/>
              </w:rPr>
            </w:pPr>
            <w:r>
              <w:rPr>
                <w:rFonts w:eastAsia="DengXian"/>
                <w:iCs/>
                <w:lang w:eastAsia="zh-CN"/>
              </w:rPr>
              <w:t xml:space="preserve">- </w:t>
            </w:r>
            <w:r w:rsidRPr="00A47B4D">
              <w:rPr>
                <w:rFonts w:eastAsia="DengXian"/>
                <w:iCs/>
                <w:spacing w:val="-6"/>
                <w:lang w:eastAsia="zh-CN"/>
              </w:rPr>
              <w:t xml:space="preserve">Lĩnh vực ngành, nghề ưu đãi đầu tư và mức miễn tiền thuê đất: kế thừa quy định tại Nghị quyết số 29/2024/NQ-HĐND; đồng thời cập nhật tên ngành, nghề theo </w:t>
            </w:r>
            <w:r w:rsidRPr="00A47B4D">
              <w:rPr>
                <w:rFonts w:eastAsia="DengXian"/>
                <w:iCs/>
                <w:spacing w:val="-6"/>
                <w:lang w:val="vi-VN" w:eastAsia="zh-CN"/>
              </w:rPr>
              <w:t>Phụ lục II ban hành Kèm theo Nghị định số 96/2026/NĐ-CP</w:t>
            </w:r>
            <w:r w:rsidRPr="00A47B4D">
              <w:rPr>
                <w:rFonts w:eastAsia="DengXian"/>
                <w:iCs/>
                <w:spacing w:val="-6"/>
                <w:lang w:eastAsia="zh-CN"/>
              </w:rPr>
              <w:t>.</w:t>
            </w:r>
          </w:p>
          <w:p w:rsidR="003465E9" w:rsidRPr="00F320AA" w:rsidRDefault="003465E9" w:rsidP="00EE7F2E">
            <w:pPr>
              <w:spacing w:before="40" w:after="40" w:line="300" w:lineRule="exact"/>
              <w:jc w:val="both"/>
              <w:rPr>
                <w:rFonts w:eastAsia="DengXian"/>
                <w:iCs/>
                <w:lang w:eastAsia="zh-CN"/>
              </w:rPr>
            </w:pPr>
            <w:r>
              <w:rPr>
                <w:rFonts w:eastAsia="DengXian"/>
                <w:iCs/>
                <w:lang w:eastAsia="zh-CN"/>
              </w:rPr>
              <w:t>-</w:t>
            </w:r>
            <w:r w:rsidRPr="00A47B4D">
              <w:rPr>
                <w:rFonts w:eastAsia="DengXian"/>
                <w:iCs/>
                <w:spacing w:val="-4"/>
                <w:lang w:eastAsia="zh-CN"/>
              </w:rPr>
              <w:t xml:space="preserve"> Loại hình XXH: từ lĩnh vực ngành, nghề ưu đãi đầu tư đối chiếu danh mục loại hình, tiêu chí quy mô, tiêu chuẩn của các cơ sở hưởng chính sách khuyến khích phát triển xã hội tại Quyết định 1466/QĐ-TTg và Quyết định 1470/QĐ-TTg</w:t>
            </w:r>
            <w:r>
              <w:rPr>
                <w:rFonts w:eastAsia="DengXian"/>
                <w:iCs/>
                <w:spacing w:val="-4"/>
                <w:lang w:val="vi-VN" w:eastAsia="zh-CN"/>
              </w:rPr>
              <w:t>; Quyết định số 639/QĐ-TTg</w:t>
            </w:r>
            <w:r w:rsidRPr="00A47B4D">
              <w:rPr>
                <w:rFonts w:eastAsia="DengXian"/>
                <w:iCs/>
                <w:spacing w:val="-4"/>
                <w:lang w:eastAsia="zh-CN"/>
              </w:rPr>
              <w:t xml:space="preserve"> (sửa đổi, bổ sung Quyết định 1466/QĐ-TTg) của Thủ tướng</w:t>
            </w:r>
            <w:r w:rsidRPr="00A47B4D">
              <w:rPr>
                <w:rFonts w:eastAsia="DengXian"/>
                <w:iCs/>
                <w:spacing w:val="-4"/>
                <w:lang w:val="vi-VN" w:eastAsia="zh-CN"/>
              </w:rPr>
              <w:t xml:space="preserve"> C</w:t>
            </w:r>
            <w:r>
              <w:rPr>
                <w:rFonts w:eastAsia="DengXian"/>
                <w:iCs/>
                <w:spacing w:val="-4"/>
                <w:lang w:val="vi-VN" w:eastAsia="zh-CN"/>
              </w:rPr>
              <w:t>hính Phủ.</w:t>
            </w:r>
          </w:p>
        </w:tc>
      </w:tr>
      <w:tr w:rsidR="003465E9" w:rsidRPr="00F320AA" w:rsidTr="00BF710A">
        <w:trPr>
          <w:trHeight w:val="794"/>
          <w:jc w:val="center"/>
        </w:trPr>
        <w:tc>
          <w:tcPr>
            <w:tcW w:w="657" w:type="dxa"/>
            <w:vMerge/>
            <w:vAlign w:val="center"/>
          </w:tcPr>
          <w:p w:rsidR="003465E9" w:rsidRPr="00F320AA" w:rsidRDefault="003465E9" w:rsidP="00FA34C1">
            <w:pPr>
              <w:spacing w:before="40" w:after="40" w:line="300" w:lineRule="exact"/>
              <w:jc w:val="center"/>
              <w:rPr>
                <w:rFonts w:eastAsia="DengXian"/>
                <w:iCs/>
                <w:lang w:eastAsia="zh-CN"/>
              </w:rPr>
            </w:pPr>
          </w:p>
        </w:tc>
        <w:tc>
          <w:tcPr>
            <w:tcW w:w="2977" w:type="dxa"/>
            <w:vMerge/>
            <w:vAlign w:val="center"/>
          </w:tcPr>
          <w:p w:rsidR="003465E9" w:rsidRDefault="003465E9" w:rsidP="00EE7F2E">
            <w:pPr>
              <w:spacing w:after="160" w:line="259" w:lineRule="auto"/>
              <w:jc w:val="both"/>
            </w:pPr>
          </w:p>
        </w:tc>
        <w:tc>
          <w:tcPr>
            <w:tcW w:w="3118" w:type="dxa"/>
            <w:vAlign w:val="center"/>
          </w:tcPr>
          <w:p w:rsidR="003465E9" w:rsidRPr="0031182A" w:rsidRDefault="003465E9" w:rsidP="00BF710A">
            <w:pPr>
              <w:jc w:val="both"/>
              <w:outlineLvl w:val="1"/>
              <w:rPr>
                <w:highlight w:val="yellow"/>
              </w:rPr>
            </w:pPr>
            <w:r w:rsidRPr="0031182A">
              <w:rPr>
                <w:highlight w:val="yellow"/>
              </w:rPr>
              <w:t>Sân thể thao, bao gồm; sân điền kinh, sân bóng đá, sân bóng chuyền, sân cầu lông, sân quần vợt, sân bóng rổ, sân bóng ném, sân tập, sân vận động, khu liên hợp thể thao</w:t>
            </w:r>
          </w:p>
        </w:tc>
        <w:tc>
          <w:tcPr>
            <w:tcW w:w="2127"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1559" w:type="dxa"/>
            <w:vMerge/>
            <w:vAlign w:val="center"/>
          </w:tcPr>
          <w:p w:rsidR="003465E9" w:rsidRDefault="003465E9" w:rsidP="00FA34C1">
            <w:pPr>
              <w:jc w:val="center"/>
            </w:pPr>
          </w:p>
        </w:tc>
        <w:tc>
          <w:tcPr>
            <w:tcW w:w="2471" w:type="dxa"/>
            <w:vMerge/>
            <w:vAlign w:val="center"/>
          </w:tcPr>
          <w:p w:rsidR="003465E9" w:rsidRPr="00F320AA" w:rsidRDefault="003465E9" w:rsidP="00EE7F2E">
            <w:pPr>
              <w:jc w:val="both"/>
              <w:rPr>
                <w:rFonts w:eastAsia="DengXian"/>
                <w:iCs/>
                <w:lang w:eastAsia="zh-CN"/>
              </w:rPr>
            </w:pPr>
          </w:p>
        </w:tc>
      </w:tr>
      <w:tr w:rsidR="003465E9" w:rsidRPr="00F320AA" w:rsidTr="00BF710A">
        <w:trPr>
          <w:trHeight w:val="4989"/>
          <w:jc w:val="center"/>
        </w:trPr>
        <w:tc>
          <w:tcPr>
            <w:tcW w:w="657" w:type="dxa"/>
            <w:vMerge w:val="restart"/>
            <w:vAlign w:val="center"/>
          </w:tcPr>
          <w:p w:rsidR="003465E9" w:rsidRPr="009632F6" w:rsidRDefault="003465E9" w:rsidP="00FA34C1">
            <w:pPr>
              <w:spacing w:before="40" w:after="40" w:line="300" w:lineRule="exact"/>
              <w:jc w:val="center"/>
              <w:rPr>
                <w:rFonts w:eastAsia="DengXian"/>
                <w:iCs/>
                <w:lang w:val="vi-VN" w:eastAsia="zh-CN"/>
              </w:rPr>
            </w:pPr>
            <w:r>
              <w:rPr>
                <w:rFonts w:eastAsia="DengXian"/>
                <w:iCs/>
                <w:lang w:val="vi-VN" w:eastAsia="zh-CN"/>
              </w:rPr>
              <w:lastRenderedPageBreak/>
              <w:t>2</w:t>
            </w:r>
          </w:p>
        </w:tc>
        <w:tc>
          <w:tcPr>
            <w:tcW w:w="2977" w:type="dxa"/>
            <w:vMerge w:val="restart"/>
            <w:vAlign w:val="center"/>
          </w:tcPr>
          <w:p w:rsidR="003465E9" w:rsidRDefault="003465E9" w:rsidP="00EE7F2E">
            <w:pPr>
              <w:spacing w:after="160" w:line="259" w:lineRule="auto"/>
              <w:jc w:val="both"/>
            </w:pPr>
            <w:r w:rsidRPr="009632F6">
              <w:t>Đầu tư kinh doanh trung tâm thể dục, thể thao, nhà tập luyện, câu lạc bộ thể dục thể thao, sân vận động, bể bơi; cơ sở sản xuất, chế tạo, sửa chữa trang thiết bị, phương tiện tập luyện thể dục thể thao.</w:t>
            </w:r>
          </w:p>
        </w:tc>
        <w:tc>
          <w:tcPr>
            <w:tcW w:w="3118" w:type="dxa"/>
            <w:vAlign w:val="center"/>
          </w:tcPr>
          <w:p w:rsidR="003465E9" w:rsidRPr="0031182A" w:rsidRDefault="003465E9" w:rsidP="00BF710A">
            <w:pPr>
              <w:jc w:val="both"/>
              <w:outlineLvl w:val="1"/>
              <w:rPr>
                <w:highlight w:val="yellow"/>
              </w:rPr>
            </w:pPr>
            <w:r w:rsidRPr="0031182A">
              <w:rPr>
                <w:highlight w:val="yellow"/>
              </w:rPr>
              <w:t>Câu lạc bộ thể thao chuyên nghiệp</w:t>
            </w:r>
          </w:p>
        </w:tc>
        <w:tc>
          <w:tcPr>
            <w:tcW w:w="2127"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1559" w:type="dxa"/>
            <w:vMerge w:val="restart"/>
            <w:vAlign w:val="center"/>
          </w:tcPr>
          <w:p w:rsidR="003465E9" w:rsidRDefault="003465E9" w:rsidP="003465E9">
            <w:pPr>
              <w:jc w:val="center"/>
            </w:pPr>
            <w:r w:rsidRPr="00F320AA">
              <w:rPr>
                <w:rFonts w:eastAsia="DengXian"/>
                <w:iCs/>
                <w:lang w:eastAsia="zh-CN"/>
              </w:rPr>
              <w:t>Miễn tiền thuê đất cho toàn bộ thời hạn thuê</w:t>
            </w:r>
          </w:p>
        </w:tc>
        <w:tc>
          <w:tcPr>
            <w:tcW w:w="2471" w:type="dxa"/>
            <w:vMerge w:val="restart"/>
            <w:vAlign w:val="center"/>
          </w:tcPr>
          <w:p w:rsidR="003465E9" w:rsidRPr="0099519E" w:rsidRDefault="003465E9" w:rsidP="00EE7F2E">
            <w:pPr>
              <w:spacing w:before="40" w:after="40" w:line="300" w:lineRule="exact"/>
              <w:jc w:val="both"/>
              <w:rPr>
                <w:rFonts w:eastAsia="DengXian"/>
                <w:iCs/>
                <w:lang w:eastAsia="zh-CN"/>
              </w:rPr>
            </w:pPr>
            <w:r>
              <w:rPr>
                <w:rFonts w:eastAsia="DengXian"/>
                <w:iCs/>
                <w:lang w:eastAsia="zh-CN"/>
              </w:rPr>
              <w:t xml:space="preserve">- </w:t>
            </w:r>
            <w:r w:rsidRPr="00A47B4D">
              <w:rPr>
                <w:rFonts w:eastAsia="DengXian"/>
                <w:iCs/>
                <w:spacing w:val="-6"/>
                <w:lang w:eastAsia="zh-CN"/>
              </w:rPr>
              <w:t xml:space="preserve">Lĩnh vực ngành, nghề ưu đãi đầu tư và mức miễn tiền thuê đất: kế thừa quy định tại Nghị quyết số 29/2024/NQ-HĐND; đồng thời cập nhật tên ngành, nghề theo </w:t>
            </w:r>
            <w:r w:rsidRPr="00A47B4D">
              <w:rPr>
                <w:rFonts w:eastAsia="DengXian"/>
                <w:iCs/>
                <w:spacing w:val="-6"/>
                <w:lang w:val="vi-VN" w:eastAsia="zh-CN"/>
              </w:rPr>
              <w:t>Phụ lục II ban hành Kèm theo Nghị định số 96/2026/NĐ-CP</w:t>
            </w:r>
            <w:r w:rsidRPr="00A47B4D">
              <w:rPr>
                <w:rFonts w:eastAsia="DengXian"/>
                <w:iCs/>
                <w:spacing w:val="-6"/>
                <w:lang w:eastAsia="zh-CN"/>
              </w:rPr>
              <w:t>.</w:t>
            </w:r>
          </w:p>
          <w:p w:rsidR="003465E9" w:rsidRDefault="003465E9" w:rsidP="00EE7F2E">
            <w:pPr>
              <w:jc w:val="both"/>
            </w:pPr>
            <w:r>
              <w:rPr>
                <w:rFonts w:eastAsia="DengXian"/>
                <w:iCs/>
                <w:lang w:eastAsia="zh-CN"/>
              </w:rPr>
              <w:t>-</w:t>
            </w:r>
            <w:r w:rsidRPr="00A47B4D">
              <w:rPr>
                <w:rFonts w:eastAsia="DengXian"/>
                <w:iCs/>
                <w:spacing w:val="-4"/>
                <w:lang w:eastAsia="zh-CN"/>
              </w:rPr>
              <w:t xml:space="preserve"> Loại hình XXH: từ lĩnh vực ngành, nghề ưu đãi đầu tư đối chiếu danh mục loại hình, tiêu chí quy mô, tiêu chuẩn của các cơ sở hưởng chính sách khuyến khích phát triển xã hội tại Quyết định 1466/QĐ-TTg và Quyết định 1470/QĐ-TTg</w:t>
            </w:r>
            <w:r>
              <w:rPr>
                <w:rFonts w:eastAsia="DengXian"/>
                <w:iCs/>
                <w:spacing w:val="-4"/>
                <w:lang w:val="vi-VN" w:eastAsia="zh-CN"/>
              </w:rPr>
              <w:t>; Quyết định số 639/QĐ-TTg</w:t>
            </w:r>
            <w:r w:rsidRPr="00A47B4D">
              <w:rPr>
                <w:rFonts w:eastAsia="DengXian"/>
                <w:iCs/>
                <w:spacing w:val="-4"/>
                <w:lang w:eastAsia="zh-CN"/>
              </w:rPr>
              <w:t xml:space="preserve"> (sửa đổi, bổ sung Quyết định 1466/QĐ-TTg) của Thủ tướng</w:t>
            </w:r>
            <w:r w:rsidRPr="00A47B4D">
              <w:rPr>
                <w:rFonts w:eastAsia="DengXian"/>
                <w:iCs/>
                <w:spacing w:val="-4"/>
                <w:lang w:val="vi-VN" w:eastAsia="zh-CN"/>
              </w:rPr>
              <w:t xml:space="preserve"> C</w:t>
            </w:r>
            <w:r>
              <w:rPr>
                <w:rFonts w:eastAsia="DengXian"/>
                <w:iCs/>
                <w:spacing w:val="-4"/>
                <w:lang w:val="vi-VN" w:eastAsia="zh-CN"/>
              </w:rPr>
              <w:t>hính Phủ.</w:t>
            </w:r>
          </w:p>
        </w:tc>
      </w:tr>
      <w:tr w:rsidR="003465E9" w:rsidRPr="00F320AA" w:rsidTr="00BF710A">
        <w:trPr>
          <w:trHeight w:val="794"/>
          <w:jc w:val="center"/>
        </w:trPr>
        <w:tc>
          <w:tcPr>
            <w:tcW w:w="657" w:type="dxa"/>
            <w:vMerge/>
            <w:vAlign w:val="center"/>
          </w:tcPr>
          <w:p w:rsidR="003465E9" w:rsidRDefault="003465E9" w:rsidP="00FA34C1">
            <w:pPr>
              <w:spacing w:before="40" w:after="40" w:line="300" w:lineRule="exact"/>
              <w:jc w:val="center"/>
              <w:rPr>
                <w:rFonts w:eastAsia="DengXian"/>
                <w:iCs/>
                <w:lang w:val="vi-VN" w:eastAsia="zh-CN"/>
              </w:rPr>
            </w:pPr>
          </w:p>
        </w:tc>
        <w:tc>
          <w:tcPr>
            <w:tcW w:w="2977" w:type="dxa"/>
            <w:vMerge/>
            <w:vAlign w:val="center"/>
          </w:tcPr>
          <w:p w:rsidR="003465E9" w:rsidRPr="009632F6" w:rsidRDefault="003465E9" w:rsidP="00EE7F2E">
            <w:pPr>
              <w:spacing w:after="160" w:line="259" w:lineRule="auto"/>
              <w:jc w:val="both"/>
            </w:pPr>
          </w:p>
        </w:tc>
        <w:tc>
          <w:tcPr>
            <w:tcW w:w="3118" w:type="dxa"/>
            <w:vAlign w:val="center"/>
          </w:tcPr>
          <w:p w:rsidR="003465E9" w:rsidRPr="0031182A" w:rsidRDefault="003465E9" w:rsidP="00BF710A">
            <w:pPr>
              <w:jc w:val="both"/>
              <w:outlineLvl w:val="1"/>
              <w:rPr>
                <w:highlight w:val="yellow"/>
              </w:rPr>
            </w:pPr>
            <w:r w:rsidRPr="0031182A">
              <w:rPr>
                <w:highlight w:val="yellow"/>
              </w:rPr>
              <w:t>Đơn vị sản xuất dụng cụ thể dục thể thao</w:t>
            </w:r>
          </w:p>
        </w:tc>
        <w:tc>
          <w:tcPr>
            <w:tcW w:w="2127"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1559" w:type="dxa"/>
            <w:vMerge/>
          </w:tcPr>
          <w:p w:rsidR="003465E9" w:rsidRDefault="003465E9" w:rsidP="00FA34C1"/>
        </w:tc>
        <w:tc>
          <w:tcPr>
            <w:tcW w:w="2471" w:type="dxa"/>
            <w:vMerge/>
            <w:vAlign w:val="center"/>
          </w:tcPr>
          <w:p w:rsidR="003465E9" w:rsidRDefault="003465E9" w:rsidP="00EE7F2E">
            <w:pPr>
              <w:jc w:val="both"/>
            </w:pPr>
          </w:p>
        </w:tc>
      </w:tr>
      <w:tr w:rsidR="003465E9" w:rsidRPr="00F320AA" w:rsidTr="00BF710A">
        <w:trPr>
          <w:trHeight w:val="794"/>
          <w:jc w:val="center"/>
        </w:trPr>
        <w:tc>
          <w:tcPr>
            <w:tcW w:w="657" w:type="dxa"/>
            <w:vMerge/>
            <w:vAlign w:val="center"/>
          </w:tcPr>
          <w:p w:rsidR="003465E9" w:rsidRDefault="003465E9" w:rsidP="00FA34C1">
            <w:pPr>
              <w:spacing w:before="40" w:after="40" w:line="300" w:lineRule="exact"/>
              <w:jc w:val="center"/>
              <w:rPr>
                <w:rFonts w:eastAsia="DengXian"/>
                <w:iCs/>
                <w:lang w:val="vi-VN" w:eastAsia="zh-CN"/>
              </w:rPr>
            </w:pPr>
          </w:p>
        </w:tc>
        <w:tc>
          <w:tcPr>
            <w:tcW w:w="2977" w:type="dxa"/>
            <w:vMerge/>
            <w:vAlign w:val="center"/>
          </w:tcPr>
          <w:p w:rsidR="003465E9" w:rsidRPr="009632F6" w:rsidRDefault="003465E9" w:rsidP="00EE7F2E">
            <w:pPr>
              <w:spacing w:after="160" w:line="259" w:lineRule="auto"/>
              <w:jc w:val="both"/>
            </w:pPr>
          </w:p>
        </w:tc>
        <w:tc>
          <w:tcPr>
            <w:tcW w:w="3118" w:type="dxa"/>
            <w:vAlign w:val="center"/>
          </w:tcPr>
          <w:p w:rsidR="003465E9" w:rsidRPr="0031182A" w:rsidRDefault="003465E9" w:rsidP="00BF710A">
            <w:pPr>
              <w:jc w:val="both"/>
              <w:outlineLvl w:val="1"/>
              <w:rPr>
                <w:highlight w:val="yellow"/>
              </w:rPr>
            </w:pPr>
            <w:r w:rsidRPr="0031182A">
              <w:rPr>
                <w:highlight w:val="yellow"/>
              </w:rPr>
              <w:t>Nhà tập luyện thể thao</w:t>
            </w:r>
          </w:p>
        </w:tc>
        <w:tc>
          <w:tcPr>
            <w:tcW w:w="2127"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1559" w:type="dxa"/>
            <w:vMerge/>
          </w:tcPr>
          <w:p w:rsidR="003465E9" w:rsidRDefault="003465E9" w:rsidP="00FA34C1"/>
        </w:tc>
        <w:tc>
          <w:tcPr>
            <w:tcW w:w="2471" w:type="dxa"/>
            <w:vMerge/>
            <w:vAlign w:val="center"/>
          </w:tcPr>
          <w:p w:rsidR="003465E9" w:rsidRDefault="003465E9" w:rsidP="00EE7F2E">
            <w:pPr>
              <w:jc w:val="both"/>
            </w:pPr>
          </w:p>
        </w:tc>
      </w:tr>
      <w:tr w:rsidR="003465E9" w:rsidRPr="00F320AA" w:rsidTr="00BF710A">
        <w:trPr>
          <w:trHeight w:val="794"/>
          <w:jc w:val="center"/>
        </w:trPr>
        <w:tc>
          <w:tcPr>
            <w:tcW w:w="657" w:type="dxa"/>
            <w:vMerge/>
            <w:vAlign w:val="center"/>
          </w:tcPr>
          <w:p w:rsidR="003465E9" w:rsidRDefault="003465E9" w:rsidP="00FA34C1">
            <w:pPr>
              <w:spacing w:before="40" w:after="40" w:line="300" w:lineRule="exact"/>
              <w:jc w:val="center"/>
              <w:rPr>
                <w:rFonts w:eastAsia="DengXian"/>
                <w:iCs/>
                <w:lang w:val="vi-VN" w:eastAsia="zh-CN"/>
              </w:rPr>
            </w:pPr>
          </w:p>
        </w:tc>
        <w:tc>
          <w:tcPr>
            <w:tcW w:w="2977" w:type="dxa"/>
            <w:vMerge/>
            <w:vAlign w:val="center"/>
          </w:tcPr>
          <w:p w:rsidR="003465E9" w:rsidRPr="009632F6" w:rsidRDefault="003465E9" w:rsidP="00EE7F2E">
            <w:pPr>
              <w:spacing w:after="160" w:line="259" w:lineRule="auto"/>
              <w:jc w:val="both"/>
            </w:pPr>
          </w:p>
        </w:tc>
        <w:tc>
          <w:tcPr>
            <w:tcW w:w="3118" w:type="dxa"/>
            <w:vAlign w:val="center"/>
          </w:tcPr>
          <w:p w:rsidR="003465E9" w:rsidRPr="0031182A" w:rsidRDefault="003465E9" w:rsidP="00BF710A">
            <w:pPr>
              <w:jc w:val="both"/>
              <w:outlineLvl w:val="1"/>
              <w:rPr>
                <w:highlight w:val="yellow"/>
              </w:rPr>
            </w:pPr>
            <w:r w:rsidRPr="0031182A">
              <w:rPr>
                <w:highlight w:val="yellow"/>
              </w:rPr>
              <w:t>Bể bơi, bể nhảy cầu, bể vầy, bể hỗn hợp, câu lạc bộ bơi lội, câu lạc bộ thể thao dưới nước</w:t>
            </w:r>
          </w:p>
        </w:tc>
        <w:tc>
          <w:tcPr>
            <w:tcW w:w="2127"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p>
        </w:tc>
        <w:tc>
          <w:tcPr>
            <w:tcW w:w="1559" w:type="dxa"/>
            <w:vMerge/>
          </w:tcPr>
          <w:p w:rsidR="003465E9" w:rsidRDefault="003465E9" w:rsidP="00FA34C1"/>
        </w:tc>
        <w:tc>
          <w:tcPr>
            <w:tcW w:w="2471" w:type="dxa"/>
            <w:vMerge/>
            <w:vAlign w:val="center"/>
          </w:tcPr>
          <w:p w:rsidR="003465E9" w:rsidRDefault="003465E9" w:rsidP="00EE7F2E">
            <w:pPr>
              <w:jc w:val="both"/>
            </w:pPr>
          </w:p>
        </w:tc>
      </w:tr>
      <w:tr w:rsidR="003465E9" w:rsidRPr="00F320AA" w:rsidTr="00BF710A">
        <w:trPr>
          <w:jc w:val="center"/>
        </w:trPr>
        <w:tc>
          <w:tcPr>
            <w:tcW w:w="657" w:type="dxa"/>
            <w:shd w:val="clear" w:color="auto" w:fill="F2F2F2"/>
            <w:vAlign w:val="center"/>
          </w:tcPr>
          <w:p w:rsidR="003465E9" w:rsidRPr="00F320AA" w:rsidRDefault="003465E9" w:rsidP="00FA34C1">
            <w:pPr>
              <w:spacing w:before="40" w:after="40" w:line="300" w:lineRule="exact"/>
              <w:jc w:val="center"/>
              <w:rPr>
                <w:rFonts w:eastAsia="DengXian"/>
                <w:b/>
                <w:bCs/>
                <w:iCs/>
                <w:lang w:eastAsia="zh-CN"/>
              </w:rPr>
            </w:pPr>
            <w:r w:rsidRPr="00F320AA">
              <w:rPr>
                <w:rFonts w:eastAsia="DengXian"/>
                <w:b/>
                <w:bCs/>
                <w:iCs/>
                <w:lang w:eastAsia="zh-CN"/>
              </w:rPr>
              <w:lastRenderedPageBreak/>
              <w:t>E</w:t>
            </w:r>
          </w:p>
        </w:tc>
        <w:tc>
          <w:tcPr>
            <w:tcW w:w="2977" w:type="dxa"/>
            <w:shd w:val="clear" w:color="auto" w:fill="F2F2F2"/>
            <w:vAlign w:val="center"/>
          </w:tcPr>
          <w:p w:rsidR="003465E9" w:rsidRPr="00F320AA" w:rsidRDefault="003465E9" w:rsidP="00EE7F2E">
            <w:pPr>
              <w:spacing w:before="40" w:after="40" w:line="300" w:lineRule="exact"/>
              <w:jc w:val="both"/>
              <w:rPr>
                <w:rFonts w:eastAsia="DengXian"/>
                <w:b/>
                <w:bCs/>
                <w:iCs/>
                <w:lang w:eastAsia="zh-CN"/>
              </w:rPr>
            </w:pPr>
            <w:r w:rsidRPr="00F320AA">
              <w:rPr>
                <w:rFonts w:eastAsia="DengXian"/>
                <w:b/>
                <w:bCs/>
                <w:iCs/>
                <w:lang w:eastAsia="zh-CN"/>
              </w:rPr>
              <w:t>MÔI TRƯỜNG</w:t>
            </w:r>
          </w:p>
        </w:tc>
        <w:tc>
          <w:tcPr>
            <w:tcW w:w="3118" w:type="dxa"/>
            <w:shd w:val="clear" w:color="auto" w:fill="F2F2F2"/>
            <w:vAlign w:val="center"/>
          </w:tcPr>
          <w:p w:rsidR="003465E9" w:rsidRPr="00F320AA" w:rsidRDefault="003465E9" w:rsidP="00BF710A">
            <w:pPr>
              <w:spacing w:before="40" w:after="40" w:line="300" w:lineRule="exact"/>
              <w:jc w:val="both"/>
              <w:rPr>
                <w:rFonts w:eastAsia="DengXian"/>
                <w:b/>
                <w:bCs/>
                <w:iCs/>
                <w:lang w:eastAsia="zh-CN"/>
              </w:rPr>
            </w:pPr>
          </w:p>
        </w:tc>
        <w:tc>
          <w:tcPr>
            <w:tcW w:w="2127" w:type="dxa"/>
            <w:shd w:val="clear" w:color="auto" w:fill="F2F2F2"/>
            <w:vAlign w:val="center"/>
          </w:tcPr>
          <w:p w:rsidR="003465E9" w:rsidRPr="00F320AA" w:rsidRDefault="003465E9" w:rsidP="00FA34C1">
            <w:pPr>
              <w:spacing w:before="40" w:after="40" w:line="300" w:lineRule="exact"/>
              <w:jc w:val="center"/>
              <w:rPr>
                <w:rFonts w:eastAsia="DengXian"/>
                <w:b/>
                <w:bCs/>
                <w:iCs/>
                <w:lang w:eastAsia="zh-CN"/>
              </w:rPr>
            </w:pPr>
          </w:p>
        </w:tc>
        <w:tc>
          <w:tcPr>
            <w:tcW w:w="2126" w:type="dxa"/>
            <w:shd w:val="clear" w:color="auto" w:fill="F2F2F2"/>
            <w:vAlign w:val="center"/>
          </w:tcPr>
          <w:p w:rsidR="003465E9" w:rsidRPr="00F320AA" w:rsidRDefault="003465E9" w:rsidP="00FA34C1">
            <w:pPr>
              <w:spacing w:before="40" w:after="40" w:line="300" w:lineRule="exact"/>
              <w:jc w:val="center"/>
              <w:rPr>
                <w:rFonts w:eastAsia="DengXian"/>
                <w:b/>
                <w:bCs/>
                <w:iCs/>
                <w:lang w:eastAsia="zh-CN"/>
              </w:rPr>
            </w:pPr>
          </w:p>
        </w:tc>
        <w:tc>
          <w:tcPr>
            <w:tcW w:w="1559" w:type="dxa"/>
            <w:shd w:val="clear" w:color="auto" w:fill="F2F2F2"/>
            <w:vAlign w:val="center"/>
          </w:tcPr>
          <w:p w:rsidR="003465E9" w:rsidRPr="00F320AA" w:rsidRDefault="003465E9" w:rsidP="00FA34C1">
            <w:pPr>
              <w:spacing w:before="40" w:after="40" w:line="300" w:lineRule="exact"/>
              <w:jc w:val="center"/>
              <w:rPr>
                <w:rFonts w:eastAsia="DengXian"/>
                <w:b/>
                <w:bCs/>
                <w:iCs/>
                <w:lang w:eastAsia="zh-CN"/>
              </w:rPr>
            </w:pPr>
          </w:p>
        </w:tc>
        <w:tc>
          <w:tcPr>
            <w:tcW w:w="2471" w:type="dxa"/>
            <w:shd w:val="clear" w:color="auto" w:fill="F2F2F2"/>
            <w:vAlign w:val="center"/>
          </w:tcPr>
          <w:p w:rsidR="003465E9" w:rsidRPr="00F320AA" w:rsidRDefault="003465E9" w:rsidP="00EE7F2E">
            <w:pPr>
              <w:spacing w:before="40" w:after="40" w:line="300" w:lineRule="exact"/>
              <w:jc w:val="both"/>
              <w:rPr>
                <w:rFonts w:eastAsia="DengXian"/>
                <w:b/>
                <w:bCs/>
                <w:iCs/>
                <w:lang w:eastAsia="zh-CN"/>
              </w:rPr>
            </w:pPr>
          </w:p>
        </w:tc>
      </w:tr>
      <w:tr w:rsidR="003465E9" w:rsidRPr="00F320AA" w:rsidTr="00BF710A">
        <w:trPr>
          <w:trHeight w:val="7030"/>
          <w:jc w:val="center"/>
        </w:trPr>
        <w:tc>
          <w:tcPr>
            <w:tcW w:w="657" w:type="dxa"/>
            <w:vAlign w:val="center"/>
          </w:tcPr>
          <w:p w:rsidR="003465E9" w:rsidRPr="00F320AA" w:rsidRDefault="003465E9" w:rsidP="00FA34C1">
            <w:pPr>
              <w:spacing w:before="40" w:after="40" w:line="300" w:lineRule="exact"/>
              <w:jc w:val="center"/>
              <w:rPr>
                <w:rFonts w:eastAsia="DengXian"/>
                <w:iCs/>
                <w:lang w:eastAsia="zh-CN"/>
              </w:rPr>
            </w:pPr>
            <w:r>
              <w:rPr>
                <w:rFonts w:eastAsia="DengXian"/>
                <w:iCs/>
                <w:lang w:eastAsia="zh-CN"/>
              </w:rPr>
              <w:t>1</w:t>
            </w:r>
          </w:p>
        </w:tc>
        <w:tc>
          <w:tcPr>
            <w:tcW w:w="2977" w:type="dxa"/>
            <w:vAlign w:val="center"/>
          </w:tcPr>
          <w:p w:rsidR="003465E9" w:rsidRPr="00F320AA" w:rsidRDefault="00FB6859" w:rsidP="00EE7F2E">
            <w:pPr>
              <w:spacing w:after="160" w:line="259" w:lineRule="auto"/>
              <w:jc w:val="both"/>
              <w:rPr>
                <w:rFonts w:eastAsia="DengXian"/>
                <w:lang w:eastAsia="zh-CN"/>
              </w:rPr>
            </w:pPr>
            <w:r w:rsidRPr="00FB6859">
              <w:rPr>
                <w:rFonts w:eastAsia="DengXian"/>
                <w:lang w:eastAsia="zh-CN"/>
              </w:rPr>
              <w:t>Thu gom, vận chuyển, xử lý chất thải rắn thông thường tập trung</w:t>
            </w:r>
          </w:p>
        </w:tc>
        <w:tc>
          <w:tcPr>
            <w:tcW w:w="3118" w:type="dxa"/>
            <w:vAlign w:val="center"/>
          </w:tcPr>
          <w:p w:rsidR="003465E9" w:rsidRPr="00D637E3" w:rsidRDefault="00805E61" w:rsidP="00BF710A">
            <w:pPr>
              <w:jc w:val="both"/>
              <w:outlineLvl w:val="0"/>
              <w:rPr>
                <w:highlight w:val="yellow"/>
              </w:rPr>
            </w:pPr>
            <w:r w:rsidRPr="00805E61">
              <w:t>Cơ sở thu gom, vận chuyển rác thải</w:t>
            </w:r>
            <w:r>
              <w:t xml:space="preserve"> (xây dựng, vận hành trạm trung chuyển chất thải rắn sinh hoạt)</w:t>
            </w:r>
          </w:p>
        </w:tc>
        <w:tc>
          <w:tcPr>
            <w:tcW w:w="2127" w:type="dxa"/>
            <w:vAlign w:val="center"/>
          </w:tcPr>
          <w:p w:rsidR="003465E9" w:rsidRPr="00F320AA" w:rsidRDefault="003465E9"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126" w:type="dxa"/>
            <w:vAlign w:val="center"/>
          </w:tcPr>
          <w:p w:rsidR="003465E9" w:rsidRPr="00F320AA" w:rsidRDefault="003465E9"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1559" w:type="dxa"/>
            <w:shd w:val="clear" w:color="auto" w:fill="FFFFFF" w:themeFill="background1"/>
            <w:vAlign w:val="center"/>
          </w:tcPr>
          <w:p w:rsidR="003465E9" w:rsidRPr="00F320AA" w:rsidRDefault="003465E9"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shd w:val="clear" w:color="auto" w:fill="FFFFFF" w:themeFill="background1"/>
            <w:vAlign w:val="center"/>
          </w:tcPr>
          <w:p w:rsidR="00E81ED2" w:rsidRPr="00E81ED2" w:rsidRDefault="00E81ED2" w:rsidP="00EE7F2E">
            <w:pPr>
              <w:spacing w:before="40" w:after="40" w:line="300" w:lineRule="exact"/>
              <w:jc w:val="both"/>
              <w:rPr>
                <w:rFonts w:eastAsia="DengXian"/>
                <w:iCs/>
                <w:lang w:eastAsia="zh-CN"/>
              </w:rPr>
            </w:pPr>
            <w:r w:rsidRPr="00E81ED2">
              <w:rPr>
                <w:rFonts w:eastAsia="DengXian"/>
                <w:iCs/>
                <w:lang w:eastAsia="zh-CN"/>
              </w:rPr>
              <w:t xml:space="preserve">Lĩnh vực ngành, nghề ưu đãi đầu tư: cập nhật theo </w:t>
            </w:r>
            <w:r w:rsidRPr="00E81ED2">
              <w:rPr>
                <w:rFonts w:eastAsia="DengXian"/>
                <w:iCs/>
                <w:lang w:val="vi-VN" w:eastAsia="zh-CN"/>
              </w:rPr>
              <w:t>Phụ lục II ban hành Kèm theo Nghị định số 96/2026/NĐ-CP ngày 31</w:t>
            </w:r>
            <w:r w:rsidRPr="00E81ED2">
              <w:rPr>
                <w:rFonts w:eastAsia="DengXian"/>
                <w:iCs/>
                <w:lang w:eastAsia="zh-CN"/>
              </w:rPr>
              <w:t>/</w:t>
            </w:r>
            <w:r w:rsidRPr="00E81ED2">
              <w:rPr>
                <w:rFonts w:eastAsia="DengXian"/>
                <w:iCs/>
                <w:lang w:val="vi-VN" w:eastAsia="zh-CN"/>
              </w:rPr>
              <w:t>3</w:t>
            </w:r>
            <w:r w:rsidRPr="00E81ED2">
              <w:rPr>
                <w:rFonts w:eastAsia="DengXian"/>
                <w:iCs/>
                <w:lang w:eastAsia="zh-CN"/>
              </w:rPr>
              <w:t>/</w:t>
            </w:r>
            <w:r w:rsidRPr="00E81ED2">
              <w:rPr>
                <w:rFonts w:eastAsia="DengXian"/>
                <w:iCs/>
                <w:lang w:val="vi-VN" w:eastAsia="zh-CN"/>
              </w:rPr>
              <w:t>2026 của Chính phủ</w:t>
            </w:r>
            <w:r w:rsidRPr="00E81ED2">
              <w:rPr>
                <w:rFonts w:eastAsia="DengXian"/>
                <w:iCs/>
                <w:lang w:eastAsia="zh-CN"/>
              </w:rPr>
              <w:t xml:space="preserve"> hướng dẫn thi hành Luật Đầu tư năm 2025.</w:t>
            </w:r>
          </w:p>
          <w:p w:rsidR="003465E9" w:rsidRPr="00F320AA" w:rsidRDefault="00E81ED2" w:rsidP="00EE7F2E">
            <w:pPr>
              <w:spacing w:before="40" w:after="40" w:line="300" w:lineRule="exact"/>
              <w:jc w:val="both"/>
              <w:rPr>
                <w:rFonts w:eastAsia="DengXian"/>
                <w:iCs/>
                <w:lang w:eastAsia="zh-CN"/>
              </w:rPr>
            </w:pPr>
            <w:r w:rsidRPr="00E81ED2">
              <w:rPr>
                <w:rFonts w:eastAsia="DengXian"/>
                <w:iCs/>
                <w:lang w:eastAsia="zh-CN"/>
              </w:rPr>
              <w:t>- Loại hình XXH và mức miễn tiền thuê đất: kế thừa quy định tại Nghị quyết số 16/2024/NQ-HĐND</w:t>
            </w:r>
            <w:r w:rsidRPr="00E81ED2">
              <w:rPr>
                <w:rFonts w:eastAsia="DengXian"/>
                <w:iCs/>
                <w:lang w:val="vi-VN" w:eastAsia="zh-CN"/>
              </w:rPr>
              <w:t xml:space="preserve"> và </w:t>
            </w:r>
            <w:r w:rsidRPr="00E81ED2">
              <w:rPr>
                <w:rFonts w:eastAsia="DengXian"/>
                <w:iCs/>
                <w:lang w:eastAsia="zh-CN"/>
              </w:rPr>
              <w:t>Nghị quyết số 29/2024/NQ-HĐND</w:t>
            </w:r>
          </w:p>
        </w:tc>
      </w:tr>
      <w:tr w:rsidR="00C849DA" w:rsidRPr="00F320AA" w:rsidTr="00BF710A">
        <w:trPr>
          <w:trHeight w:val="737"/>
          <w:jc w:val="center"/>
        </w:trPr>
        <w:tc>
          <w:tcPr>
            <w:tcW w:w="657" w:type="dxa"/>
            <w:vAlign w:val="center"/>
          </w:tcPr>
          <w:p w:rsidR="00C849DA" w:rsidRDefault="00C849DA" w:rsidP="00FA34C1">
            <w:pPr>
              <w:spacing w:before="40" w:after="40" w:line="300" w:lineRule="exact"/>
              <w:jc w:val="center"/>
              <w:rPr>
                <w:rFonts w:eastAsia="DengXian"/>
                <w:iCs/>
                <w:lang w:eastAsia="zh-CN"/>
              </w:rPr>
            </w:pPr>
            <w:r>
              <w:rPr>
                <w:rFonts w:eastAsia="DengXian"/>
                <w:iCs/>
                <w:lang w:eastAsia="zh-CN"/>
              </w:rPr>
              <w:lastRenderedPageBreak/>
              <w:t>2</w:t>
            </w:r>
          </w:p>
        </w:tc>
        <w:tc>
          <w:tcPr>
            <w:tcW w:w="2977" w:type="dxa"/>
            <w:vAlign w:val="center"/>
          </w:tcPr>
          <w:p w:rsidR="00C849DA" w:rsidRPr="00F320AA" w:rsidRDefault="00C849DA" w:rsidP="00EE7F2E">
            <w:pPr>
              <w:spacing w:after="160" w:line="259" w:lineRule="auto"/>
              <w:jc w:val="both"/>
              <w:rPr>
                <w:rFonts w:eastAsia="DengXian"/>
                <w:lang w:eastAsia="zh-CN"/>
              </w:rPr>
            </w:pPr>
            <w:r w:rsidRPr="00C849DA">
              <w:rPr>
                <w:rFonts w:eastAsia="DengXian"/>
                <w:lang w:eastAsia="zh-CN"/>
              </w:rPr>
              <w:t>Sản xuất năng lượng tái tạo, năng lượng mới, năng lượng sạch, năng lượng từ việc tiêu hủy chất thải</w:t>
            </w:r>
          </w:p>
        </w:tc>
        <w:tc>
          <w:tcPr>
            <w:tcW w:w="3118" w:type="dxa"/>
            <w:shd w:val="clear" w:color="auto" w:fill="FFFF00"/>
            <w:vAlign w:val="center"/>
          </w:tcPr>
          <w:p w:rsidR="00C849DA" w:rsidRPr="00D637E3" w:rsidRDefault="00C849DA" w:rsidP="00BF710A">
            <w:pPr>
              <w:jc w:val="both"/>
              <w:outlineLvl w:val="0"/>
              <w:rPr>
                <w:highlight w:val="yellow"/>
              </w:rPr>
            </w:pPr>
            <w:r w:rsidRPr="00002AD3">
              <w:t>Cơ sở sản xuất năng lượng tái tạo từ sức gió, ánh sáng mặt trời, thủy triều, địa nhiệt, năng lượng sinh học, sản xuất năng lượng sạch từ việc tiêu hủy chất thải ô nhiễm môi trường</w:t>
            </w:r>
          </w:p>
        </w:tc>
        <w:tc>
          <w:tcPr>
            <w:tcW w:w="2127" w:type="dxa"/>
            <w:shd w:val="clear" w:color="auto" w:fill="FFFFFF" w:themeFill="background1"/>
            <w:vAlign w:val="center"/>
          </w:tcPr>
          <w:p w:rsidR="00C849DA" w:rsidRPr="00F320AA" w:rsidRDefault="00C849DA"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C849DA" w:rsidRPr="00F320AA" w:rsidRDefault="00C849DA" w:rsidP="00FA34C1">
            <w:pPr>
              <w:spacing w:before="40" w:after="40" w:line="300" w:lineRule="exact"/>
              <w:jc w:val="center"/>
              <w:rPr>
                <w:rFonts w:eastAsia="DengXian"/>
                <w:iCs/>
                <w:lang w:eastAsia="zh-CN"/>
              </w:rPr>
            </w:pPr>
          </w:p>
        </w:tc>
        <w:tc>
          <w:tcPr>
            <w:tcW w:w="1559" w:type="dxa"/>
            <w:vMerge w:val="restart"/>
            <w:vAlign w:val="center"/>
          </w:tcPr>
          <w:p w:rsidR="00C849DA" w:rsidRPr="00F320AA" w:rsidRDefault="00C849DA"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vAlign w:val="center"/>
          </w:tcPr>
          <w:p w:rsidR="00C849DA" w:rsidRPr="0099519E" w:rsidRDefault="00C849DA" w:rsidP="00EE7F2E">
            <w:pPr>
              <w:spacing w:before="40" w:after="40" w:line="300" w:lineRule="exact"/>
              <w:jc w:val="both"/>
              <w:rPr>
                <w:rFonts w:eastAsia="DengXian"/>
                <w:iCs/>
                <w:lang w:eastAsia="zh-CN"/>
              </w:rPr>
            </w:pPr>
            <w:r>
              <w:rPr>
                <w:rFonts w:eastAsia="DengXian"/>
                <w:iCs/>
                <w:lang w:eastAsia="zh-CN"/>
              </w:rPr>
              <w:t xml:space="preserve">- </w:t>
            </w:r>
            <w:r w:rsidRPr="00A47B4D">
              <w:rPr>
                <w:rFonts w:eastAsia="DengXian"/>
                <w:iCs/>
                <w:spacing w:val="-6"/>
                <w:lang w:eastAsia="zh-CN"/>
              </w:rPr>
              <w:t xml:space="preserve">Lĩnh vực ngành, nghề ưu đãi đầu tư và mức miễn tiền thuê đất: kế thừa quy định tại Nghị quyết số 29/2024/NQ-HĐND; đồng thời cập nhật tên ngành, nghề theo </w:t>
            </w:r>
            <w:r w:rsidRPr="00A47B4D">
              <w:rPr>
                <w:rFonts w:eastAsia="DengXian"/>
                <w:iCs/>
                <w:spacing w:val="-6"/>
                <w:lang w:val="vi-VN" w:eastAsia="zh-CN"/>
              </w:rPr>
              <w:t>Phụ lục II ban hành Kèm theo Nghị định số 96/2026/NĐ-CP</w:t>
            </w:r>
            <w:r w:rsidRPr="00A47B4D">
              <w:rPr>
                <w:rFonts w:eastAsia="DengXian"/>
                <w:iCs/>
                <w:spacing w:val="-6"/>
                <w:lang w:eastAsia="zh-CN"/>
              </w:rPr>
              <w:t>.</w:t>
            </w:r>
          </w:p>
          <w:p w:rsidR="00C849DA" w:rsidRDefault="00C849DA" w:rsidP="00EE7F2E">
            <w:pPr>
              <w:jc w:val="both"/>
            </w:pPr>
            <w:r>
              <w:rPr>
                <w:rFonts w:eastAsia="DengXian"/>
                <w:iCs/>
                <w:lang w:eastAsia="zh-CN"/>
              </w:rPr>
              <w:t>-</w:t>
            </w:r>
            <w:r w:rsidRPr="00A47B4D">
              <w:rPr>
                <w:rFonts w:eastAsia="DengXian"/>
                <w:iCs/>
                <w:spacing w:val="-4"/>
                <w:lang w:eastAsia="zh-CN"/>
              </w:rPr>
              <w:t xml:space="preserve"> Loại hình XXH: từ lĩnh vực ngành, nghề ưu đãi đầu tư đối chiếu danh mục loại hình, tiêu chí quy mô, tiêu chuẩn của các cơ sở hưởng chính sách khuyến khích phát triển xã hội tại Quyết định 1466/QĐ-TTg và Quyết định 1470/QĐ-TTg</w:t>
            </w:r>
            <w:r>
              <w:rPr>
                <w:rFonts w:eastAsia="DengXian"/>
                <w:iCs/>
                <w:spacing w:val="-4"/>
                <w:lang w:val="vi-VN" w:eastAsia="zh-CN"/>
              </w:rPr>
              <w:t>; Quyết định số 639/QĐ-TTg</w:t>
            </w:r>
            <w:r w:rsidRPr="00A47B4D">
              <w:rPr>
                <w:rFonts w:eastAsia="DengXian"/>
                <w:iCs/>
                <w:spacing w:val="-4"/>
                <w:lang w:eastAsia="zh-CN"/>
              </w:rPr>
              <w:t xml:space="preserve"> (sửa đổi, bổ sung Quyết định 1466/QĐ-TTg) của Thủ tướng</w:t>
            </w:r>
            <w:r w:rsidRPr="00A47B4D">
              <w:rPr>
                <w:rFonts w:eastAsia="DengXian"/>
                <w:iCs/>
                <w:spacing w:val="-4"/>
                <w:lang w:val="vi-VN" w:eastAsia="zh-CN"/>
              </w:rPr>
              <w:t xml:space="preserve"> C</w:t>
            </w:r>
            <w:r>
              <w:rPr>
                <w:rFonts w:eastAsia="DengXian"/>
                <w:iCs/>
                <w:spacing w:val="-4"/>
                <w:lang w:val="vi-VN" w:eastAsia="zh-CN"/>
              </w:rPr>
              <w:t>hính Phủ.</w:t>
            </w:r>
          </w:p>
        </w:tc>
      </w:tr>
      <w:tr w:rsidR="00EE7F2E" w:rsidRPr="00F320AA" w:rsidTr="00BF710A">
        <w:trPr>
          <w:trHeight w:val="850"/>
          <w:jc w:val="center"/>
        </w:trPr>
        <w:tc>
          <w:tcPr>
            <w:tcW w:w="657" w:type="dxa"/>
            <w:vAlign w:val="center"/>
          </w:tcPr>
          <w:p w:rsidR="00EE7F2E" w:rsidRPr="00F320AA" w:rsidRDefault="00EE7F2E" w:rsidP="00FA34C1">
            <w:pPr>
              <w:spacing w:before="40" w:after="40" w:line="300" w:lineRule="exact"/>
              <w:jc w:val="center"/>
              <w:rPr>
                <w:rFonts w:eastAsia="DengXian"/>
                <w:iCs/>
                <w:lang w:eastAsia="zh-CN"/>
              </w:rPr>
            </w:pPr>
            <w:r>
              <w:rPr>
                <w:rFonts w:eastAsia="DengXian"/>
                <w:iCs/>
                <w:lang w:eastAsia="zh-CN"/>
              </w:rPr>
              <w:lastRenderedPageBreak/>
              <w:t>3</w:t>
            </w:r>
          </w:p>
        </w:tc>
        <w:tc>
          <w:tcPr>
            <w:tcW w:w="2977" w:type="dxa"/>
            <w:vAlign w:val="center"/>
          </w:tcPr>
          <w:p w:rsidR="00EE7F2E" w:rsidRPr="00F320AA" w:rsidRDefault="00EE7F2E" w:rsidP="00EE7F2E">
            <w:pPr>
              <w:spacing w:after="160" w:line="259" w:lineRule="auto"/>
              <w:jc w:val="both"/>
              <w:rPr>
                <w:rFonts w:eastAsia="DengXian"/>
                <w:lang w:eastAsia="zh-CN"/>
              </w:rPr>
            </w:pPr>
            <w:r w:rsidRPr="00C849DA">
              <w:rPr>
                <w:rFonts w:eastAsia="DengXian"/>
                <w:lang w:eastAsia="zh-CN"/>
              </w:rPr>
              <w:t>Đầu tư phát triển nhà máy nước, đầu tư khai thác nước cấp cho sinh hoạt, sản xuất, hệ thống cấp thoát nước</w:t>
            </w:r>
          </w:p>
        </w:tc>
        <w:tc>
          <w:tcPr>
            <w:tcW w:w="3118" w:type="dxa"/>
            <w:shd w:val="clear" w:color="auto" w:fill="FFFF00"/>
            <w:vAlign w:val="center"/>
          </w:tcPr>
          <w:p w:rsidR="00EE7F2E" w:rsidRPr="00D637E3" w:rsidRDefault="00EE7F2E" w:rsidP="00BF710A">
            <w:pPr>
              <w:jc w:val="both"/>
              <w:outlineLvl w:val="0"/>
              <w:rPr>
                <w:highlight w:val="yellow"/>
              </w:rPr>
            </w:pPr>
            <w:r>
              <w:rPr>
                <w:rFonts w:eastAsia="DengXian"/>
                <w:lang w:eastAsia="zh-CN"/>
              </w:rPr>
              <w:t>Cơ sở cung cấp nước sạch</w:t>
            </w:r>
          </w:p>
        </w:tc>
        <w:tc>
          <w:tcPr>
            <w:tcW w:w="2127" w:type="dxa"/>
            <w:shd w:val="clear" w:color="auto" w:fill="FFFFFF" w:themeFill="background1"/>
            <w:vAlign w:val="center"/>
          </w:tcPr>
          <w:p w:rsidR="00EE7F2E" w:rsidRPr="00F320AA" w:rsidRDefault="00EE7F2E"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EE7F2E" w:rsidRPr="00F320AA" w:rsidRDefault="00EE7F2E" w:rsidP="00FA34C1">
            <w:pPr>
              <w:spacing w:before="40" w:after="40" w:line="300" w:lineRule="exact"/>
              <w:jc w:val="center"/>
              <w:rPr>
                <w:rFonts w:eastAsia="DengXian"/>
                <w:iCs/>
                <w:lang w:eastAsia="zh-CN"/>
              </w:rPr>
            </w:pPr>
          </w:p>
        </w:tc>
        <w:tc>
          <w:tcPr>
            <w:tcW w:w="1559" w:type="dxa"/>
            <w:vMerge/>
            <w:vAlign w:val="center"/>
          </w:tcPr>
          <w:p w:rsidR="00EE7F2E" w:rsidRPr="00F320AA" w:rsidRDefault="00EE7F2E" w:rsidP="00FA34C1">
            <w:pPr>
              <w:spacing w:before="40" w:after="40" w:line="300" w:lineRule="exact"/>
              <w:jc w:val="center"/>
              <w:rPr>
                <w:rFonts w:eastAsia="DengXian"/>
                <w:iCs/>
                <w:lang w:eastAsia="zh-CN"/>
              </w:rPr>
            </w:pPr>
          </w:p>
        </w:tc>
        <w:tc>
          <w:tcPr>
            <w:tcW w:w="2471" w:type="dxa"/>
            <w:vMerge w:val="restart"/>
            <w:vAlign w:val="center"/>
          </w:tcPr>
          <w:p w:rsidR="00EE7F2E" w:rsidRPr="0099519E" w:rsidRDefault="00EE7F2E" w:rsidP="00EE7F2E">
            <w:pPr>
              <w:spacing w:before="40" w:after="40" w:line="300" w:lineRule="exact"/>
              <w:jc w:val="both"/>
              <w:rPr>
                <w:rFonts w:eastAsia="DengXian"/>
                <w:iCs/>
                <w:lang w:eastAsia="zh-CN"/>
              </w:rPr>
            </w:pPr>
            <w:r>
              <w:rPr>
                <w:rFonts w:eastAsia="DengXian"/>
                <w:iCs/>
                <w:lang w:eastAsia="zh-CN"/>
              </w:rPr>
              <w:t xml:space="preserve">- </w:t>
            </w:r>
            <w:r w:rsidRPr="00A47B4D">
              <w:rPr>
                <w:rFonts w:eastAsia="DengXian"/>
                <w:iCs/>
                <w:spacing w:val="-6"/>
                <w:lang w:eastAsia="zh-CN"/>
              </w:rPr>
              <w:t xml:space="preserve">Lĩnh vực ngành, nghề ưu đãi đầu tư và mức miễn tiền thuê đất: kế thừa quy định tại Nghị quyết số 29/2024/NQ-HĐND; đồng thời cập nhật tên ngành, nghề theo </w:t>
            </w:r>
            <w:r w:rsidRPr="00A47B4D">
              <w:rPr>
                <w:rFonts w:eastAsia="DengXian"/>
                <w:iCs/>
                <w:spacing w:val="-6"/>
                <w:lang w:val="vi-VN" w:eastAsia="zh-CN"/>
              </w:rPr>
              <w:t>Phụ lục II ban hành Kèm theo Nghị định số 96/2026/NĐ-CP</w:t>
            </w:r>
            <w:r w:rsidRPr="00A47B4D">
              <w:rPr>
                <w:rFonts w:eastAsia="DengXian"/>
                <w:iCs/>
                <w:spacing w:val="-6"/>
                <w:lang w:eastAsia="zh-CN"/>
              </w:rPr>
              <w:t>.</w:t>
            </w:r>
          </w:p>
          <w:p w:rsidR="00EE7F2E" w:rsidRPr="00F320AA" w:rsidRDefault="00EE7F2E" w:rsidP="00EE7F2E">
            <w:pPr>
              <w:spacing w:before="40" w:after="40" w:line="300" w:lineRule="exact"/>
              <w:jc w:val="both"/>
              <w:rPr>
                <w:rFonts w:eastAsia="DengXian"/>
                <w:iCs/>
                <w:lang w:eastAsia="zh-CN"/>
              </w:rPr>
            </w:pPr>
            <w:r>
              <w:rPr>
                <w:rFonts w:eastAsia="DengXian"/>
                <w:iCs/>
                <w:lang w:eastAsia="zh-CN"/>
              </w:rPr>
              <w:t>-</w:t>
            </w:r>
            <w:r w:rsidRPr="00A47B4D">
              <w:rPr>
                <w:rFonts w:eastAsia="DengXian"/>
                <w:iCs/>
                <w:spacing w:val="-4"/>
                <w:lang w:eastAsia="zh-CN"/>
              </w:rPr>
              <w:t xml:space="preserve"> Loại hình XXH: từ lĩnh vực ngành, nghề ưu đãi đầu tư đối chiếu danh mục loại hình, tiêu chí quy mô, tiêu chuẩn của các cơ sở hưởng chính sách khuyến khích phát triển xã hội tại Quyết định 1466/QĐ-TTg và Quyết định 1470/QĐ-TTg</w:t>
            </w:r>
            <w:r>
              <w:rPr>
                <w:rFonts w:eastAsia="DengXian"/>
                <w:iCs/>
                <w:spacing w:val="-4"/>
                <w:lang w:val="vi-VN" w:eastAsia="zh-CN"/>
              </w:rPr>
              <w:t>; Quyết định số 639/QĐ-TTg</w:t>
            </w:r>
            <w:r w:rsidRPr="00A47B4D">
              <w:rPr>
                <w:rFonts w:eastAsia="DengXian"/>
                <w:iCs/>
                <w:spacing w:val="-4"/>
                <w:lang w:eastAsia="zh-CN"/>
              </w:rPr>
              <w:t xml:space="preserve"> (sửa đổi, bổ sung Quyết định 1466/QĐ-TTg) của Thủ tướng</w:t>
            </w:r>
            <w:r w:rsidRPr="00A47B4D">
              <w:rPr>
                <w:rFonts w:eastAsia="DengXian"/>
                <w:iCs/>
                <w:spacing w:val="-4"/>
                <w:lang w:val="vi-VN" w:eastAsia="zh-CN"/>
              </w:rPr>
              <w:t xml:space="preserve"> C</w:t>
            </w:r>
            <w:r>
              <w:rPr>
                <w:rFonts w:eastAsia="DengXian"/>
                <w:iCs/>
                <w:spacing w:val="-4"/>
                <w:lang w:val="vi-VN" w:eastAsia="zh-CN"/>
              </w:rPr>
              <w:t>hính Phủ.</w:t>
            </w:r>
          </w:p>
        </w:tc>
      </w:tr>
      <w:tr w:rsidR="00EE7F2E" w:rsidRPr="00F320AA" w:rsidTr="00BF710A">
        <w:trPr>
          <w:trHeight w:val="850"/>
          <w:jc w:val="center"/>
        </w:trPr>
        <w:tc>
          <w:tcPr>
            <w:tcW w:w="657" w:type="dxa"/>
            <w:vAlign w:val="center"/>
          </w:tcPr>
          <w:p w:rsidR="00EE7F2E" w:rsidRPr="00F320AA" w:rsidRDefault="00EE7F2E" w:rsidP="00FA34C1">
            <w:pPr>
              <w:spacing w:before="40" w:after="40" w:line="300" w:lineRule="exact"/>
              <w:jc w:val="center"/>
              <w:rPr>
                <w:rFonts w:eastAsia="DengXian"/>
                <w:iCs/>
                <w:lang w:eastAsia="zh-CN"/>
              </w:rPr>
            </w:pPr>
            <w:r>
              <w:rPr>
                <w:rFonts w:eastAsia="DengXian"/>
                <w:iCs/>
                <w:lang w:eastAsia="zh-CN"/>
              </w:rPr>
              <w:t>4</w:t>
            </w:r>
          </w:p>
        </w:tc>
        <w:tc>
          <w:tcPr>
            <w:tcW w:w="2977" w:type="dxa"/>
            <w:vAlign w:val="center"/>
          </w:tcPr>
          <w:p w:rsidR="00EE7F2E" w:rsidRPr="00F320AA" w:rsidRDefault="00EE7F2E" w:rsidP="00EE7F2E">
            <w:pPr>
              <w:spacing w:after="160" w:line="259" w:lineRule="auto"/>
              <w:jc w:val="both"/>
              <w:rPr>
                <w:rFonts w:eastAsia="DengXian"/>
                <w:lang w:eastAsia="zh-CN"/>
              </w:rPr>
            </w:pPr>
            <w:r w:rsidRPr="00FE4851">
              <w:rPr>
                <w:rFonts w:eastAsia="DengXian"/>
                <w:lang w:eastAsia="zh-CN"/>
              </w:rPr>
              <w:t>Sản xuất, cung cấp thiết bị quan trắc môi trường, thiết bị xử lý nước thải sinh hoạt tại chỗ, sản phẩm, dịch vụ thân thiện môi trường được chứng nhận Nhãn sinh thái Việt Nam theo quy định của pháp luật về bảo vệ môi trường.</w:t>
            </w:r>
          </w:p>
        </w:tc>
        <w:tc>
          <w:tcPr>
            <w:tcW w:w="3118" w:type="dxa"/>
            <w:shd w:val="clear" w:color="auto" w:fill="FFFF00"/>
            <w:vAlign w:val="center"/>
          </w:tcPr>
          <w:p w:rsidR="00EE7F2E" w:rsidRPr="00D637E3" w:rsidRDefault="00EE7F2E" w:rsidP="00BF710A">
            <w:pPr>
              <w:jc w:val="both"/>
              <w:outlineLvl w:val="0"/>
              <w:rPr>
                <w:highlight w:val="yellow"/>
              </w:rPr>
            </w:pPr>
            <w:r w:rsidRPr="00FE4851">
              <w:t>Cơ sở sản xuất trang thiết bị chuyên dùng cho các hệ thống quan trắc môi trường</w:t>
            </w:r>
          </w:p>
        </w:tc>
        <w:tc>
          <w:tcPr>
            <w:tcW w:w="2127" w:type="dxa"/>
            <w:shd w:val="clear" w:color="auto" w:fill="FFFFFF" w:themeFill="background1"/>
            <w:vAlign w:val="center"/>
          </w:tcPr>
          <w:p w:rsidR="00EE7F2E" w:rsidRPr="00F320AA" w:rsidRDefault="00EE7F2E"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EE7F2E" w:rsidRPr="00F320AA" w:rsidRDefault="00EE7F2E" w:rsidP="00FA34C1">
            <w:pPr>
              <w:spacing w:before="40" w:after="40" w:line="300" w:lineRule="exact"/>
              <w:jc w:val="center"/>
              <w:rPr>
                <w:rFonts w:eastAsia="DengXian"/>
                <w:iCs/>
                <w:lang w:eastAsia="zh-CN"/>
              </w:rPr>
            </w:pPr>
          </w:p>
        </w:tc>
        <w:tc>
          <w:tcPr>
            <w:tcW w:w="1559" w:type="dxa"/>
            <w:vMerge/>
            <w:vAlign w:val="center"/>
          </w:tcPr>
          <w:p w:rsidR="00EE7F2E" w:rsidRPr="00F320AA" w:rsidRDefault="00EE7F2E" w:rsidP="00FA34C1">
            <w:pPr>
              <w:spacing w:before="40" w:after="40" w:line="300" w:lineRule="exact"/>
              <w:jc w:val="center"/>
              <w:rPr>
                <w:rFonts w:eastAsia="DengXian"/>
                <w:iCs/>
                <w:lang w:eastAsia="zh-CN"/>
              </w:rPr>
            </w:pPr>
          </w:p>
        </w:tc>
        <w:tc>
          <w:tcPr>
            <w:tcW w:w="2471" w:type="dxa"/>
            <w:vMerge/>
            <w:vAlign w:val="center"/>
          </w:tcPr>
          <w:p w:rsidR="00EE7F2E" w:rsidRPr="00F320AA" w:rsidRDefault="00EE7F2E" w:rsidP="00EE7F2E">
            <w:pPr>
              <w:spacing w:before="40" w:after="40" w:line="300" w:lineRule="exact"/>
              <w:jc w:val="both"/>
              <w:rPr>
                <w:rFonts w:eastAsia="DengXian"/>
                <w:iCs/>
                <w:lang w:eastAsia="zh-CN"/>
              </w:rPr>
            </w:pPr>
          </w:p>
        </w:tc>
      </w:tr>
      <w:tr w:rsidR="00EE7F2E" w:rsidRPr="00F320AA" w:rsidTr="00BF710A">
        <w:trPr>
          <w:trHeight w:val="850"/>
          <w:jc w:val="center"/>
        </w:trPr>
        <w:tc>
          <w:tcPr>
            <w:tcW w:w="657" w:type="dxa"/>
            <w:vAlign w:val="center"/>
          </w:tcPr>
          <w:p w:rsidR="00EE7F2E" w:rsidRPr="00F320AA" w:rsidRDefault="00EE7F2E" w:rsidP="00FA34C1">
            <w:pPr>
              <w:spacing w:before="40" w:after="40" w:line="300" w:lineRule="exact"/>
              <w:jc w:val="center"/>
              <w:rPr>
                <w:rFonts w:eastAsia="DengXian"/>
                <w:iCs/>
                <w:lang w:eastAsia="zh-CN"/>
              </w:rPr>
            </w:pPr>
            <w:r>
              <w:rPr>
                <w:rFonts w:eastAsia="DengXian"/>
                <w:iCs/>
                <w:lang w:eastAsia="zh-CN"/>
              </w:rPr>
              <w:t>5</w:t>
            </w:r>
          </w:p>
        </w:tc>
        <w:tc>
          <w:tcPr>
            <w:tcW w:w="2977" w:type="dxa"/>
            <w:vAlign w:val="center"/>
          </w:tcPr>
          <w:p w:rsidR="00EE7F2E" w:rsidRPr="00E21CA5" w:rsidRDefault="00EE7F2E" w:rsidP="00EE7F2E">
            <w:pPr>
              <w:spacing w:after="160" w:line="259" w:lineRule="auto"/>
              <w:jc w:val="both"/>
              <w:rPr>
                <w:rFonts w:eastAsia="DengXian"/>
                <w:lang w:eastAsia="zh-CN"/>
              </w:rPr>
            </w:pPr>
            <w:r w:rsidRPr="00FE4851">
              <w:rPr>
                <w:rFonts w:eastAsia="DengXian"/>
                <w:lang w:eastAsia="zh-CN"/>
              </w:rPr>
              <w:t>Xử lý nước thải sinh hoạt tập trung có công suất thiết kế từ 2.500 m</w:t>
            </w:r>
            <w:r w:rsidRPr="00FE4851">
              <w:rPr>
                <w:rFonts w:eastAsia="DengXian"/>
                <w:vertAlign w:val="superscript"/>
                <w:lang w:eastAsia="zh-CN"/>
              </w:rPr>
              <w:t>3</w:t>
            </w:r>
            <w:r w:rsidRPr="00FE4851">
              <w:rPr>
                <w:rFonts w:eastAsia="DengXian"/>
                <w:lang w:eastAsia="zh-CN"/>
              </w:rPr>
              <w:t>/ngày (24 giờ) trở lên đối với khu vực đô thị từ loại IV trở lên</w:t>
            </w:r>
          </w:p>
        </w:tc>
        <w:tc>
          <w:tcPr>
            <w:tcW w:w="3118" w:type="dxa"/>
            <w:shd w:val="clear" w:color="auto" w:fill="FFFF00"/>
            <w:vAlign w:val="center"/>
          </w:tcPr>
          <w:p w:rsidR="00EE7F2E" w:rsidRPr="00D637E3" w:rsidRDefault="00EE7F2E" w:rsidP="00BF710A">
            <w:pPr>
              <w:jc w:val="both"/>
              <w:outlineLvl w:val="0"/>
              <w:rPr>
                <w:highlight w:val="yellow"/>
              </w:rPr>
            </w:pPr>
            <w:r w:rsidRPr="00FE4851">
              <w:t>Cơ sở xử lý nước thải sinh hoạt tập trung</w:t>
            </w:r>
          </w:p>
        </w:tc>
        <w:tc>
          <w:tcPr>
            <w:tcW w:w="2127" w:type="dxa"/>
            <w:shd w:val="clear" w:color="auto" w:fill="FFFFFF" w:themeFill="background1"/>
            <w:vAlign w:val="center"/>
          </w:tcPr>
          <w:p w:rsidR="00EE7F2E" w:rsidRPr="00F320AA" w:rsidRDefault="00EE7F2E"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EE7F2E" w:rsidRPr="00F320AA" w:rsidRDefault="00EE7F2E" w:rsidP="00FA34C1">
            <w:pPr>
              <w:spacing w:before="40" w:after="40" w:line="300" w:lineRule="exact"/>
              <w:jc w:val="center"/>
              <w:rPr>
                <w:rFonts w:eastAsia="DengXian"/>
                <w:iCs/>
                <w:lang w:eastAsia="zh-CN"/>
              </w:rPr>
            </w:pPr>
          </w:p>
        </w:tc>
        <w:tc>
          <w:tcPr>
            <w:tcW w:w="1559" w:type="dxa"/>
            <w:vMerge/>
            <w:vAlign w:val="center"/>
          </w:tcPr>
          <w:p w:rsidR="00EE7F2E" w:rsidRPr="00F320AA" w:rsidRDefault="00EE7F2E" w:rsidP="00FA34C1">
            <w:pPr>
              <w:spacing w:before="40" w:after="40" w:line="300" w:lineRule="exact"/>
              <w:jc w:val="center"/>
              <w:rPr>
                <w:rFonts w:eastAsia="DengXian"/>
                <w:iCs/>
                <w:lang w:eastAsia="zh-CN"/>
              </w:rPr>
            </w:pPr>
          </w:p>
        </w:tc>
        <w:tc>
          <w:tcPr>
            <w:tcW w:w="2471" w:type="dxa"/>
            <w:vMerge/>
            <w:vAlign w:val="center"/>
          </w:tcPr>
          <w:p w:rsidR="00EE7F2E" w:rsidRPr="00F320AA" w:rsidRDefault="00EE7F2E" w:rsidP="00EE7F2E">
            <w:pPr>
              <w:spacing w:before="40" w:after="40" w:line="300" w:lineRule="exact"/>
              <w:jc w:val="both"/>
              <w:rPr>
                <w:rFonts w:eastAsia="DengXian"/>
                <w:iCs/>
                <w:lang w:eastAsia="zh-CN"/>
              </w:rPr>
            </w:pPr>
          </w:p>
        </w:tc>
      </w:tr>
      <w:tr w:rsidR="00EE7F2E" w:rsidRPr="00F320AA" w:rsidTr="00BF710A">
        <w:trPr>
          <w:trHeight w:val="850"/>
          <w:jc w:val="center"/>
        </w:trPr>
        <w:tc>
          <w:tcPr>
            <w:tcW w:w="657" w:type="dxa"/>
            <w:vAlign w:val="center"/>
          </w:tcPr>
          <w:p w:rsidR="00EE7F2E" w:rsidRPr="00F320AA" w:rsidRDefault="00EE7F2E" w:rsidP="00FA34C1">
            <w:pPr>
              <w:spacing w:before="40" w:after="40" w:line="300" w:lineRule="exact"/>
              <w:jc w:val="center"/>
              <w:rPr>
                <w:rFonts w:eastAsia="DengXian"/>
                <w:iCs/>
                <w:lang w:eastAsia="zh-CN"/>
              </w:rPr>
            </w:pPr>
            <w:r>
              <w:rPr>
                <w:rFonts w:eastAsia="DengXian"/>
                <w:iCs/>
                <w:lang w:eastAsia="zh-CN"/>
              </w:rPr>
              <w:t>6</w:t>
            </w:r>
          </w:p>
        </w:tc>
        <w:tc>
          <w:tcPr>
            <w:tcW w:w="2977" w:type="dxa"/>
            <w:vAlign w:val="center"/>
          </w:tcPr>
          <w:p w:rsidR="00EE7F2E" w:rsidRPr="00F320AA" w:rsidRDefault="00EE7F2E" w:rsidP="00EE7F2E">
            <w:pPr>
              <w:spacing w:after="160" w:line="259" w:lineRule="auto"/>
              <w:jc w:val="both"/>
              <w:rPr>
                <w:rFonts w:eastAsia="DengXian"/>
                <w:lang w:eastAsia="zh-CN"/>
              </w:rPr>
            </w:pPr>
            <w:r w:rsidRPr="00FE4851">
              <w:t>Xử lý chất thải nguy hại, đồng xử lý chất thải nguy hại</w:t>
            </w:r>
          </w:p>
        </w:tc>
        <w:tc>
          <w:tcPr>
            <w:tcW w:w="3118" w:type="dxa"/>
            <w:shd w:val="clear" w:color="auto" w:fill="FFFF00"/>
            <w:vAlign w:val="center"/>
          </w:tcPr>
          <w:p w:rsidR="00EE7F2E" w:rsidRPr="00D637E3" w:rsidRDefault="00EE7F2E" w:rsidP="00BF710A">
            <w:pPr>
              <w:jc w:val="both"/>
              <w:outlineLvl w:val="0"/>
              <w:rPr>
                <w:highlight w:val="yellow"/>
              </w:rPr>
            </w:pPr>
            <w:r w:rsidRPr="00002AD3">
              <w:t>Cơ sở xử lý chất thải rắn nguy hại (kể cả chất thải y tế)</w:t>
            </w:r>
          </w:p>
        </w:tc>
        <w:tc>
          <w:tcPr>
            <w:tcW w:w="2127" w:type="dxa"/>
            <w:shd w:val="clear" w:color="auto" w:fill="FFFFFF" w:themeFill="background1"/>
            <w:vAlign w:val="center"/>
          </w:tcPr>
          <w:p w:rsidR="00EE7F2E" w:rsidRPr="00F320AA" w:rsidRDefault="00EE7F2E"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EE7F2E" w:rsidRPr="00F320AA" w:rsidRDefault="00EE7F2E" w:rsidP="00FA34C1">
            <w:pPr>
              <w:spacing w:before="40" w:after="40" w:line="300" w:lineRule="exact"/>
              <w:jc w:val="center"/>
              <w:rPr>
                <w:rFonts w:eastAsia="DengXian"/>
                <w:iCs/>
                <w:lang w:eastAsia="zh-CN"/>
              </w:rPr>
            </w:pPr>
          </w:p>
        </w:tc>
        <w:tc>
          <w:tcPr>
            <w:tcW w:w="1559" w:type="dxa"/>
            <w:vMerge/>
            <w:vAlign w:val="center"/>
          </w:tcPr>
          <w:p w:rsidR="00EE7F2E" w:rsidRPr="00F320AA" w:rsidRDefault="00EE7F2E" w:rsidP="00FA34C1">
            <w:pPr>
              <w:spacing w:before="40" w:after="40" w:line="300" w:lineRule="exact"/>
              <w:jc w:val="center"/>
              <w:rPr>
                <w:rFonts w:eastAsia="DengXian"/>
                <w:iCs/>
                <w:lang w:eastAsia="zh-CN"/>
              </w:rPr>
            </w:pPr>
          </w:p>
        </w:tc>
        <w:tc>
          <w:tcPr>
            <w:tcW w:w="2471" w:type="dxa"/>
            <w:vMerge/>
            <w:vAlign w:val="center"/>
          </w:tcPr>
          <w:p w:rsidR="00EE7F2E" w:rsidRPr="00F320AA" w:rsidRDefault="00EE7F2E" w:rsidP="00EE7F2E">
            <w:pPr>
              <w:spacing w:before="40" w:after="40" w:line="300" w:lineRule="exact"/>
              <w:jc w:val="both"/>
              <w:rPr>
                <w:rFonts w:eastAsia="DengXian"/>
                <w:iCs/>
                <w:lang w:eastAsia="zh-CN"/>
              </w:rPr>
            </w:pPr>
          </w:p>
        </w:tc>
      </w:tr>
      <w:tr w:rsidR="00C849DA" w:rsidRPr="00F320AA" w:rsidTr="00BF710A">
        <w:trPr>
          <w:trHeight w:val="680"/>
          <w:jc w:val="center"/>
        </w:trPr>
        <w:tc>
          <w:tcPr>
            <w:tcW w:w="657" w:type="dxa"/>
            <w:vAlign w:val="center"/>
          </w:tcPr>
          <w:p w:rsidR="00C849DA" w:rsidRPr="00F320AA" w:rsidRDefault="00C849DA" w:rsidP="00FA34C1">
            <w:pPr>
              <w:spacing w:before="40" w:after="40" w:line="300" w:lineRule="exact"/>
              <w:jc w:val="center"/>
              <w:rPr>
                <w:rFonts w:eastAsia="DengXian"/>
                <w:iCs/>
                <w:lang w:eastAsia="zh-CN"/>
              </w:rPr>
            </w:pPr>
            <w:r>
              <w:rPr>
                <w:rFonts w:eastAsia="DengXian"/>
                <w:iCs/>
                <w:lang w:eastAsia="zh-CN"/>
              </w:rPr>
              <w:lastRenderedPageBreak/>
              <w:t>7</w:t>
            </w:r>
          </w:p>
        </w:tc>
        <w:tc>
          <w:tcPr>
            <w:tcW w:w="2977" w:type="dxa"/>
            <w:vAlign w:val="center"/>
          </w:tcPr>
          <w:p w:rsidR="00C849DA" w:rsidRPr="00F320AA" w:rsidRDefault="00FE4851" w:rsidP="00EE7F2E">
            <w:pPr>
              <w:spacing w:after="160" w:line="259" w:lineRule="auto"/>
              <w:jc w:val="both"/>
              <w:rPr>
                <w:rFonts w:eastAsia="DengXian"/>
                <w:lang w:eastAsia="zh-CN"/>
              </w:rPr>
            </w:pPr>
            <w:r w:rsidRPr="00FE4851">
              <w:t>Xử lý sự cố tràn dầu, khắc phục sự cố sạt lở núi, sạt lở đê, bờ sông, bờ biển, đập, hồ chứa và các sự cố môi trường khác; áp dụng công nghệ giảm thiểu phát thải khí gây hiệu ứng nhà kính, phá hủy tầng ô-dôn</w:t>
            </w:r>
          </w:p>
        </w:tc>
        <w:tc>
          <w:tcPr>
            <w:tcW w:w="3118" w:type="dxa"/>
            <w:shd w:val="clear" w:color="auto" w:fill="FFFF00"/>
            <w:vAlign w:val="center"/>
          </w:tcPr>
          <w:p w:rsidR="00C849DA" w:rsidRPr="00D637E3" w:rsidRDefault="00C849DA" w:rsidP="00BF710A">
            <w:pPr>
              <w:jc w:val="both"/>
              <w:outlineLvl w:val="0"/>
              <w:rPr>
                <w:highlight w:val="yellow"/>
              </w:rPr>
            </w:pPr>
            <w:r w:rsidRPr="00002AD3">
              <w:t>Cơ sở khắc phục sự cố môi trường</w:t>
            </w:r>
          </w:p>
        </w:tc>
        <w:tc>
          <w:tcPr>
            <w:tcW w:w="2127" w:type="dxa"/>
            <w:shd w:val="clear" w:color="auto" w:fill="FFFFFF" w:themeFill="background1"/>
            <w:vAlign w:val="center"/>
          </w:tcPr>
          <w:p w:rsidR="00C849DA" w:rsidRPr="00F320AA" w:rsidRDefault="00C849DA"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C849DA" w:rsidRPr="00F320AA" w:rsidRDefault="00C849DA" w:rsidP="00FA34C1">
            <w:pPr>
              <w:spacing w:before="40" w:after="40" w:line="300" w:lineRule="exact"/>
              <w:jc w:val="center"/>
              <w:rPr>
                <w:rFonts w:eastAsia="DengXian"/>
                <w:iCs/>
                <w:lang w:eastAsia="zh-CN"/>
              </w:rPr>
            </w:pPr>
          </w:p>
        </w:tc>
        <w:tc>
          <w:tcPr>
            <w:tcW w:w="1559" w:type="dxa"/>
            <w:vMerge w:val="restart"/>
            <w:vAlign w:val="center"/>
          </w:tcPr>
          <w:p w:rsidR="00C849DA" w:rsidRPr="00F320AA" w:rsidRDefault="00C849DA" w:rsidP="00FA34C1">
            <w:pPr>
              <w:spacing w:before="40" w:after="40" w:line="300" w:lineRule="exact"/>
              <w:jc w:val="center"/>
              <w:rPr>
                <w:rFonts w:eastAsia="DengXian"/>
                <w:iCs/>
                <w:lang w:eastAsia="zh-CN"/>
              </w:rPr>
            </w:pPr>
            <w:r w:rsidRPr="00F320AA">
              <w:rPr>
                <w:rFonts w:eastAsia="DengXian"/>
                <w:iCs/>
                <w:lang w:eastAsia="zh-CN"/>
              </w:rPr>
              <w:t>Miễn tiền thuê đất cho toàn bộ thời hạn thuê</w:t>
            </w:r>
          </w:p>
        </w:tc>
        <w:tc>
          <w:tcPr>
            <w:tcW w:w="2471" w:type="dxa"/>
            <w:vMerge w:val="restart"/>
            <w:vAlign w:val="center"/>
          </w:tcPr>
          <w:p w:rsidR="00EE7F2E" w:rsidRPr="0099519E" w:rsidRDefault="00EE7F2E" w:rsidP="00EE7F2E">
            <w:pPr>
              <w:spacing w:before="40" w:after="40" w:line="300" w:lineRule="exact"/>
              <w:jc w:val="both"/>
              <w:rPr>
                <w:rFonts w:eastAsia="DengXian"/>
                <w:iCs/>
                <w:lang w:eastAsia="zh-CN"/>
              </w:rPr>
            </w:pPr>
            <w:r>
              <w:rPr>
                <w:rFonts w:eastAsia="DengXian"/>
                <w:iCs/>
                <w:lang w:eastAsia="zh-CN"/>
              </w:rPr>
              <w:t xml:space="preserve">- </w:t>
            </w:r>
            <w:r w:rsidRPr="00A47B4D">
              <w:rPr>
                <w:rFonts w:eastAsia="DengXian"/>
                <w:iCs/>
                <w:spacing w:val="-6"/>
                <w:lang w:eastAsia="zh-CN"/>
              </w:rPr>
              <w:t xml:space="preserve">Lĩnh vực ngành, nghề ưu đãi đầu tư và mức miễn tiền thuê đất: kế thừa quy định tại Nghị quyết số 29/2024/NQ-HĐND; đồng thời cập nhật tên ngành, nghề theo </w:t>
            </w:r>
            <w:r w:rsidRPr="00A47B4D">
              <w:rPr>
                <w:rFonts w:eastAsia="DengXian"/>
                <w:iCs/>
                <w:spacing w:val="-6"/>
                <w:lang w:val="vi-VN" w:eastAsia="zh-CN"/>
              </w:rPr>
              <w:t>Phụ lục II ban hành Kèm theo Nghị định số 96/2026/NĐ-CP</w:t>
            </w:r>
            <w:r w:rsidRPr="00A47B4D">
              <w:rPr>
                <w:rFonts w:eastAsia="DengXian"/>
                <w:iCs/>
                <w:spacing w:val="-6"/>
                <w:lang w:eastAsia="zh-CN"/>
              </w:rPr>
              <w:t>.</w:t>
            </w:r>
          </w:p>
          <w:p w:rsidR="00C849DA" w:rsidRPr="00F320AA" w:rsidRDefault="00EE7F2E" w:rsidP="00EE7F2E">
            <w:pPr>
              <w:spacing w:before="40" w:after="40" w:line="300" w:lineRule="exact"/>
              <w:jc w:val="both"/>
              <w:rPr>
                <w:rFonts w:eastAsia="DengXian"/>
                <w:iCs/>
                <w:lang w:eastAsia="zh-CN"/>
              </w:rPr>
            </w:pPr>
            <w:r>
              <w:rPr>
                <w:rFonts w:eastAsia="DengXian"/>
                <w:iCs/>
                <w:lang w:eastAsia="zh-CN"/>
              </w:rPr>
              <w:t>-</w:t>
            </w:r>
            <w:r w:rsidRPr="00A47B4D">
              <w:rPr>
                <w:rFonts w:eastAsia="DengXian"/>
                <w:iCs/>
                <w:spacing w:val="-4"/>
                <w:lang w:eastAsia="zh-CN"/>
              </w:rPr>
              <w:t xml:space="preserve"> Loại hình XXH: từ lĩnh vực ngành, nghề ưu đãi đầu tư đối chiếu danh mục loại hình, tiêu chí quy mô, tiêu chuẩn của các cơ sở hưởng chính sách khuyến khích phát triển xã hội tại Quyết định 1466/QĐ-TTg và Quyết định 1470/QĐ-TTg</w:t>
            </w:r>
            <w:r>
              <w:rPr>
                <w:rFonts w:eastAsia="DengXian"/>
                <w:iCs/>
                <w:spacing w:val="-4"/>
                <w:lang w:val="vi-VN" w:eastAsia="zh-CN"/>
              </w:rPr>
              <w:t>; Quyết định số 639/QĐ-TTg</w:t>
            </w:r>
            <w:r w:rsidRPr="00A47B4D">
              <w:rPr>
                <w:rFonts w:eastAsia="DengXian"/>
                <w:iCs/>
                <w:spacing w:val="-4"/>
                <w:lang w:eastAsia="zh-CN"/>
              </w:rPr>
              <w:t xml:space="preserve"> (sửa đổi, bổ sung Quyết định 1466/QĐ-TTg) của Thủ tướng</w:t>
            </w:r>
            <w:r w:rsidRPr="00A47B4D">
              <w:rPr>
                <w:rFonts w:eastAsia="DengXian"/>
                <w:iCs/>
                <w:spacing w:val="-4"/>
                <w:lang w:val="vi-VN" w:eastAsia="zh-CN"/>
              </w:rPr>
              <w:t xml:space="preserve"> C</w:t>
            </w:r>
            <w:r>
              <w:rPr>
                <w:rFonts w:eastAsia="DengXian"/>
                <w:iCs/>
                <w:spacing w:val="-4"/>
                <w:lang w:val="vi-VN" w:eastAsia="zh-CN"/>
              </w:rPr>
              <w:t>hính Phủ.</w:t>
            </w:r>
          </w:p>
        </w:tc>
      </w:tr>
      <w:tr w:rsidR="00C849DA" w:rsidRPr="00F320AA" w:rsidTr="00BF710A">
        <w:trPr>
          <w:trHeight w:val="680"/>
          <w:jc w:val="center"/>
        </w:trPr>
        <w:tc>
          <w:tcPr>
            <w:tcW w:w="657" w:type="dxa"/>
            <w:vAlign w:val="center"/>
          </w:tcPr>
          <w:p w:rsidR="00C849DA" w:rsidRPr="00F320AA" w:rsidRDefault="00C849DA" w:rsidP="00FA34C1">
            <w:pPr>
              <w:spacing w:before="40" w:after="40" w:line="300" w:lineRule="exact"/>
              <w:jc w:val="center"/>
              <w:rPr>
                <w:rFonts w:eastAsia="DengXian"/>
                <w:iCs/>
                <w:lang w:eastAsia="zh-CN"/>
              </w:rPr>
            </w:pPr>
            <w:r>
              <w:rPr>
                <w:rFonts w:eastAsia="DengXian"/>
                <w:iCs/>
                <w:lang w:eastAsia="zh-CN"/>
              </w:rPr>
              <w:t>8</w:t>
            </w:r>
          </w:p>
        </w:tc>
        <w:tc>
          <w:tcPr>
            <w:tcW w:w="2977" w:type="dxa"/>
            <w:vAlign w:val="center"/>
          </w:tcPr>
          <w:p w:rsidR="00C849DA" w:rsidRPr="00F320AA" w:rsidRDefault="00FE4851" w:rsidP="00EE7F2E">
            <w:pPr>
              <w:spacing w:after="160" w:line="259" w:lineRule="auto"/>
              <w:jc w:val="both"/>
              <w:rPr>
                <w:rFonts w:eastAsia="DengXian"/>
                <w:lang w:eastAsia="zh-CN"/>
              </w:rPr>
            </w:pPr>
            <w:r>
              <w:t>Q</w:t>
            </w:r>
            <w:r w:rsidR="00C849DA">
              <w:t>uan trắc môi trường</w:t>
            </w:r>
          </w:p>
        </w:tc>
        <w:tc>
          <w:tcPr>
            <w:tcW w:w="3118" w:type="dxa"/>
            <w:shd w:val="clear" w:color="auto" w:fill="FFFF00"/>
            <w:vAlign w:val="center"/>
          </w:tcPr>
          <w:p w:rsidR="00C849DA" w:rsidRPr="00D637E3" w:rsidRDefault="00C849DA" w:rsidP="00BF710A">
            <w:pPr>
              <w:jc w:val="both"/>
              <w:outlineLvl w:val="0"/>
              <w:rPr>
                <w:highlight w:val="yellow"/>
              </w:rPr>
            </w:pPr>
            <w:r w:rsidRPr="00002AD3">
              <w:t>Cơ sở quan trắc và phân tích môi trường</w:t>
            </w:r>
          </w:p>
        </w:tc>
        <w:tc>
          <w:tcPr>
            <w:tcW w:w="2127" w:type="dxa"/>
            <w:shd w:val="clear" w:color="auto" w:fill="FFFFFF" w:themeFill="background1"/>
            <w:vAlign w:val="center"/>
          </w:tcPr>
          <w:p w:rsidR="00C849DA" w:rsidRPr="00F320AA" w:rsidRDefault="00C849DA"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C849DA" w:rsidRPr="00F320AA" w:rsidRDefault="00C849DA" w:rsidP="00FA34C1">
            <w:pPr>
              <w:spacing w:before="40" w:after="40" w:line="300" w:lineRule="exact"/>
              <w:jc w:val="center"/>
              <w:rPr>
                <w:rFonts w:eastAsia="DengXian"/>
                <w:iCs/>
                <w:lang w:eastAsia="zh-CN"/>
              </w:rPr>
            </w:pPr>
          </w:p>
        </w:tc>
        <w:tc>
          <w:tcPr>
            <w:tcW w:w="1559" w:type="dxa"/>
            <w:vMerge/>
            <w:vAlign w:val="center"/>
          </w:tcPr>
          <w:p w:rsidR="00C849DA" w:rsidRPr="00F320AA" w:rsidRDefault="00C849DA" w:rsidP="00FA34C1">
            <w:pPr>
              <w:spacing w:before="40" w:after="40" w:line="300" w:lineRule="exact"/>
              <w:jc w:val="center"/>
              <w:rPr>
                <w:rFonts w:eastAsia="DengXian"/>
                <w:iCs/>
                <w:lang w:eastAsia="zh-CN"/>
              </w:rPr>
            </w:pPr>
          </w:p>
        </w:tc>
        <w:tc>
          <w:tcPr>
            <w:tcW w:w="2471" w:type="dxa"/>
            <w:vMerge/>
          </w:tcPr>
          <w:p w:rsidR="00C849DA" w:rsidRPr="00F320AA" w:rsidRDefault="00C849DA" w:rsidP="00FA34C1">
            <w:pPr>
              <w:spacing w:before="40" w:after="40" w:line="300" w:lineRule="exact"/>
              <w:jc w:val="center"/>
              <w:rPr>
                <w:rFonts w:eastAsia="DengXian"/>
                <w:iCs/>
                <w:lang w:eastAsia="zh-CN"/>
              </w:rPr>
            </w:pPr>
          </w:p>
        </w:tc>
      </w:tr>
      <w:tr w:rsidR="00C849DA" w:rsidRPr="00F320AA" w:rsidTr="00BF710A">
        <w:trPr>
          <w:trHeight w:val="680"/>
          <w:jc w:val="center"/>
        </w:trPr>
        <w:tc>
          <w:tcPr>
            <w:tcW w:w="657" w:type="dxa"/>
            <w:vAlign w:val="center"/>
          </w:tcPr>
          <w:p w:rsidR="00C849DA" w:rsidRDefault="00C849DA" w:rsidP="00FA34C1">
            <w:pPr>
              <w:spacing w:before="40" w:after="40" w:line="300" w:lineRule="exact"/>
              <w:jc w:val="center"/>
              <w:rPr>
                <w:rFonts w:eastAsia="DengXian"/>
                <w:iCs/>
                <w:lang w:eastAsia="zh-CN"/>
              </w:rPr>
            </w:pPr>
            <w:r>
              <w:rPr>
                <w:rFonts w:eastAsia="DengXian"/>
                <w:iCs/>
                <w:lang w:eastAsia="zh-CN"/>
              </w:rPr>
              <w:t>9</w:t>
            </w:r>
          </w:p>
        </w:tc>
        <w:tc>
          <w:tcPr>
            <w:tcW w:w="2977" w:type="dxa"/>
            <w:vAlign w:val="center"/>
          </w:tcPr>
          <w:p w:rsidR="00C849DA" w:rsidRDefault="00FE4851" w:rsidP="00EE7F2E">
            <w:pPr>
              <w:spacing w:after="160" w:line="259" w:lineRule="auto"/>
              <w:jc w:val="both"/>
            </w:pPr>
            <w:r w:rsidRPr="00FE4851">
              <w:t>Đầu tư xây dựng nghĩa trang, cơ sở hỏa táng, điện táng</w:t>
            </w:r>
          </w:p>
        </w:tc>
        <w:tc>
          <w:tcPr>
            <w:tcW w:w="3118" w:type="dxa"/>
            <w:shd w:val="clear" w:color="auto" w:fill="FFFF00"/>
            <w:vAlign w:val="center"/>
          </w:tcPr>
          <w:p w:rsidR="00C849DA" w:rsidRPr="00D637E3" w:rsidRDefault="00C849DA" w:rsidP="00BF710A">
            <w:pPr>
              <w:jc w:val="both"/>
              <w:outlineLvl w:val="0"/>
              <w:rPr>
                <w:highlight w:val="yellow"/>
              </w:rPr>
            </w:pPr>
            <w:r w:rsidRPr="00002AD3">
              <w:t>Cơ sở hỏa táng, điện táng</w:t>
            </w:r>
          </w:p>
        </w:tc>
        <w:tc>
          <w:tcPr>
            <w:tcW w:w="2127" w:type="dxa"/>
            <w:shd w:val="clear" w:color="auto" w:fill="FFFFFF" w:themeFill="background1"/>
            <w:vAlign w:val="center"/>
          </w:tcPr>
          <w:p w:rsidR="00C849DA" w:rsidRPr="00F320AA" w:rsidRDefault="00C849DA"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C849DA" w:rsidRPr="00F320AA" w:rsidRDefault="00C849DA" w:rsidP="00FA34C1">
            <w:pPr>
              <w:spacing w:before="40" w:after="40" w:line="300" w:lineRule="exact"/>
              <w:jc w:val="center"/>
              <w:rPr>
                <w:rFonts w:eastAsia="DengXian"/>
                <w:iCs/>
                <w:lang w:eastAsia="zh-CN"/>
              </w:rPr>
            </w:pPr>
          </w:p>
        </w:tc>
        <w:tc>
          <w:tcPr>
            <w:tcW w:w="1559" w:type="dxa"/>
            <w:vMerge/>
            <w:vAlign w:val="center"/>
          </w:tcPr>
          <w:p w:rsidR="00C849DA" w:rsidRPr="00F320AA" w:rsidRDefault="00C849DA" w:rsidP="00FA34C1">
            <w:pPr>
              <w:spacing w:before="40" w:after="40" w:line="300" w:lineRule="exact"/>
              <w:jc w:val="center"/>
              <w:rPr>
                <w:rFonts w:eastAsia="DengXian"/>
                <w:iCs/>
                <w:lang w:eastAsia="zh-CN"/>
              </w:rPr>
            </w:pPr>
          </w:p>
        </w:tc>
        <w:tc>
          <w:tcPr>
            <w:tcW w:w="2471" w:type="dxa"/>
            <w:vMerge/>
          </w:tcPr>
          <w:p w:rsidR="00C849DA" w:rsidRPr="00F320AA" w:rsidRDefault="00C849DA" w:rsidP="00FA34C1">
            <w:pPr>
              <w:spacing w:before="40" w:after="40" w:line="300" w:lineRule="exact"/>
              <w:jc w:val="center"/>
              <w:rPr>
                <w:rFonts w:eastAsia="DengXian"/>
                <w:iCs/>
                <w:lang w:eastAsia="zh-CN"/>
              </w:rPr>
            </w:pPr>
          </w:p>
        </w:tc>
      </w:tr>
      <w:tr w:rsidR="00C849DA" w:rsidRPr="00F320AA" w:rsidTr="00BF710A">
        <w:trPr>
          <w:trHeight w:val="850"/>
          <w:jc w:val="center"/>
        </w:trPr>
        <w:tc>
          <w:tcPr>
            <w:tcW w:w="657" w:type="dxa"/>
            <w:vAlign w:val="center"/>
          </w:tcPr>
          <w:p w:rsidR="00C849DA" w:rsidRDefault="00C849DA" w:rsidP="00FA34C1">
            <w:pPr>
              <w:spacing w:before="40" w:after="40" w:line="300" w:lineRule="exact"/>
              <w:jc w:val="center"/>
              <w:rPr>
                <w:rFonts w:eastAsia="DengXian"/>
                <w:iCs/>
                <w:lang w:eastAsia="zh-CN"/>
              </w:rPr>
            </w:pPr>
            <w:r>
              <w:rPr>
                <w:rFonts w:eastAsia="DengXian"/>
                <w:iCs/>
                <w:lang w:eastAsia="zh-CN"/>
              </w:rPr>
              <w:t>10</w:t>
            </w:r>
          </w:p>
        </w:tc>
        <w:tc>
          <w:tcPr>
            <w:tcW w:w="2977" w:type="dxa"/>
            <w:vAlign w:val="center"/>
          </w:tcPr>
          <w:p w:rsidR="00C849DA" w:rsidRDefault="00FE4851" w:rsidP="00EE7F2E">
            <w:pPr>
              <w:spacing w:after="160" w:line="259" w:lineRule="auto"/>
              <w:jc w:val="both"/>
            </w:pPr>
            <w:r w:rsidRPr="00FE4851">
              <w:t>Sản xuất ứng dụng sáng chế bảo vệ môi trường được Nhà nước bảo hộ dưới hình thức cấp Bằng độc quyền sáng chế hoặc Bằng độc quyền giải pháp hữu ích</w:t>
            </w:r>
          </w:p>
        </w:tc>
        <w:tc>
          <w:tcPr>
            <w:tcW w:w="3118" w:type="dxa"/>
            <w:shd w:val="clear" w:color="auto" w:fill="FFFF00"/>
            <w:vAlign w:val="center"/>
          </w:tcPr>
          <w:p w:rsidR="00C849DA" w:rsidRPr="00D637E3" w:rsidRDefault="00C849DA" w:rsidP="00BF710A">
            <w:pPr>
              <w:jc w:val="both"/>
              <w:outlineLvl w:val="0"/>
              <w:rPr>
                <w:highlight w:val="yellow"/>
              </w:rPr>
            </w:pPr>
            <w:r w:rsidRPr="00002AD3">
              <w:t>Cơ sở sản xuất ứng dụng sáng chế bảo vệ môi trường</w:t>
            </w:r>
          </w:p>
        </w:tc>
        <w:tc>
          <w:tcPr>
            <w:tcW w:w="2127" w:type="dxa"/>
            <w:shd w:val="clear" w:color="auto" w:fill="FFFFFF" w:themeFill="background1"/>
            <w:vAlign w:val="center"/>
          </w:tcPr>
          <w:p w:rsidR="00C849DA" w:rsidRPr="00F320AA" w:rsidRDefault="00C849DA" w:rsidP="00FA34C1">
            <w:pPr>
              <w:spacing w:before="40" w:after="40" w:line="300" w:lineRule="exact"/>
              <w:jc w:val="center"/>
              <w:rPr>
                <w:rFonts w:eastAsia="DengXian"/>
                <w:iCs/>
                <w:lang w:eastAsia="zh-CN"/>
              </w:rPr>
            </w:pPr>
          </w:p>
        </w:tc>
        <w:tc>
          <w:tcPr>
            <w:tcW w:w="2126" w:type="dxa"/>
            <w:shd w:val="clear" w:color="auto" w:fill="FFFFFF" w:themeFill="background1"/>
            <w:vAlign w:val="center"/>
          </w:tcPr>
          <w:p w:rsidR="00C849DA" w:rsidRPr="00F320AA" w:rsidRDefault="00C849DA" w:rsidP="00FA34C1">
            <w:pPr>
              <w:spacing w:before="40" w:after="40" w:line="300" w:lineRule="exact"/>
              <w:jc w:val="center"/>
              <w:rPr>
                <w:rFonts w:eastAsia="DengXian"/>
                <w:iCs/>
                <w:lang w:eastAsia="zh-CN"/>
              </w:rPr>
            </w:pPr>
          </w:p>
        </w:tc>
        <w:tc>
          <w:tcPr>
            <w:tcW w:w="1559" w:type="dxa"/>
            <w:vMerge/>
            <w:vAlign w:val="center"/>
          </w:tcPr>
          <w:p w:rsidR="00C849DA" w:rsidRPr="00F320AA" w:rsidRDefault="00C849DA" w:rsidP="00FA34C1">
            <w:pPr>
              <w:spacing w:before="40" w:after="40" w:line="300" w:lineRule="exact"/>
              <w:jc w:val="center"/>
              <w:rPr>
                <w:rFonts w:eastAsia="DengXian"/>
                <w:iCs/>
                <w:lang w:eastAsia="zh-CN"/>
              </w:rPr>
            </w:pPr>
          </w:p>
        </w:tc>
        <w:tc>
          <w:tcPr>
            <w:tcW w:w="2471" w:type="dxa"/>
            <w:vMerge/>
          </w:tcPr>
          <w:p w:rsidR="00C849DA" w:rsidRPr="00F320AA" w:rsidRDefault="00C849DA" w:rsidP="00FA34C1">
            <w:pPr>
              <w:spacing w:before="40" w:after="40" w:line="300" w:lineRule="exact"/>
              <w:jc w:val="center"/>
              <w:rPr>
                <w:rFonts w:eastAsia="DengXian"/>
                <w:iCs/>
                <w:lang w:eastAsia="zh-CN"/>
              </w:rPr>
            </w:pPr>
          </w:p>
        </w:tc>
      </w:tr>
    </w:tbl>
    <w:p w:rsidR="0030074B" w:rsidRPr="00B1126C" w:rsidRDefault="0030074B" w:rsidP="0030074B">
      <w:pPr>
        <w:spacing w:before="120" w:after="120" w:line="360" w:lineRule="exact"/>
        <w:ind w:firstLine="720"/>
        <w:jc w:val="both"/>
        <w:rPr>
          <w:rFonts w:eastAsia="DengXian"/>
          <w:b/>
          <w:iCs/>
          <w:sz w:val="26"/>
          <w:szCs w:val="26"/>
          <w:lang w:eastAsia="zh-CN"/>
        </w:rPr>
      </w:pPr>
      <w:r w:rsidRPr="00B1126C">
        <w:rPr>
          <w:rFonts w:eastAsia="DengXian"/>
          <w:b/>
          <w:iCs/>
          <w:sz w:val="26"/>
          <w:szCs w:val="26"/>
          <w:lang w:eastAsia="zh-CN"/>
        </w:rPr>
        <w:lastRenderedPageBreak/>
        <w:t>Ghi chú:</w:t>
      </w:r>
    </w:p>
    <w:p w:rsidR="0030074B" w:rsidRPr="00F320AA" w:rsidRDefault="0030074B" w:rsidP="0030074B">
      <w:pPr>
        <w:pStyle w:val="FootnoteText"/>
        <w:spacing w:after="120" w:line="360" w:lineRule="exact"/>
        <w:ind w:firstLine="720"/>
        <w:jc w:val="both"/>
        <w:rPr>
          <w:iCs/>
          <w:sz w:val="26"/>
          <w:szCs w:val="26"/>
        </w:rPr>
      </w:pPr>
      <w:r w:rsidRPr="00F320AA">
        <w:rPr>
          <w:iCs/>
          <w:sz w:val="26"/>
          <w:szCs w:val="26"/>
        </w:rPr>
        <w:t>(1) Loại hình xã hội hoá: Cần đáp ứng theo danh mục các loại hình, tiêu chí quy mô, tiêu chuẩn xã hội hoá do Thủ tướng Chính phủ quyết định.</w:t>
      </w:r>
    </w:p>
    <w:p w:rsidR="0030074B" w:rsidRDefault="0030074B" w:rsidP="0030074B">
      <w:pPr>
        <w:pStyle w:val="FootnoteText"/>
        <w:spacing w:after="120" w:line="360" w:lineRule="exact"/>
        <w:ind w:firstLine="720"/>
        <w:jc w:val="both"/>
        <w:rPr>
          <w:iCs/>
          <w:sz w:val="26"/>
          <w:szCs w:val="26"/>
        </w:rPr>
      </w:pPr>
      <w:r w:rsidRPr="00F320AA">
        <w:rPr>
          <w:iCs/>
          <w:sz w:val="26"/>
          <w:szCs w:val="26"/>
        </w:rPr>
        <w:t xml:space="preserve"> (2) Khu vực I: Gồm các phường</w:t>
      </w:r>
      <w:r>
        <w:rPr>
          <w:iCs/>
          <w:sz w:val="26"/>
          <w:szCs w:val="26"/>
        </w:rPr>
        <w:t>/xã</w:t>
      </w:r>
      <w:r w:rsidRPr="00F320AA">
        <w:rPr>
          <w:iCs/>
          <w:sz w:val="26"/>
          <w:szCs w:val="26"/>
        </w:rPr>
        <w:t xml:space="preserve">: </w:t>
      </w:r>
      <w:r>
        <w:rPr>
          <w:iCs/>
          <w:sz w:val="26"/>
          <w:szCs w:val="26"/>
        </w:rPr>
        <w:t>Ngô Quyền, Gia Viên, Hồng An</w:t>
      </w:r>
      <w:r w:rsidRPr="00B1126C">
        <w:rPr>
          <w:iCs/>
          <w:sz w:val="26"/>
          <w:szCs w:val="26"/>
        </w:rPr>
        <w:t xml:space="preserve">, </w:t>
      </w:r>
      <w:r>
        <w:rPr>
          <w:iCs/>
          <w:sz w:val="26"/>
          <w:szCs w:val="26"/>
        </w:rPr>
        <w:t>Hồng Bàng</w:t>
      </w:r>
      <w:r w:rsidRPr="00B1126C">
        <w:rPr>
          <w:iCs/>
          <w:sz w:val="26"/>
          <w:szCs w:val="26"/>
        </w:rPr>
        <w:t>,</w:t>
      </w:r>
      <w:r>
        <w:rPr>
          <w:iCs/>
          <w:sz w:val="26"/>
          <w:szCs w:val="26"/>
        </w:rPr>
        <w:t xml:space="preserve"> Lê Chân, An Biên, </w:t>
      </w:r>
      <w:r w:rsidRPr="008A351B">
        <w:rPr>
          <w:iCs/>
          <w:sz w:val="26"/>
          <w:szCs w:val="26"/>
        </w:rPr>
        <w:t>Hải An, Đông Hải (</w:t>
      </w:r>
      <w:r>
        <w:rPr>
          <w:iCs/>
          <w:sz w:val="26"/>
          <w:szCs w:val="26"/>
        </w:rPr>
        <w:t xml:space="preserve">Trừ Tổ dân phố </w:t>
      </w:r>
      <w:r w:rsidRPr="0051372C">
        <w:rPr>
          <w:iCs/>
          <w:sz w:val="26"/>
          <w:szCs w:val="26"/>
        </w:rPr>
        <w:t>Nam Hải 1, 2</w:t>
      </w:r>
      <w:r>
        <w:rPr>
          <w:iCs/>
          <w:sz w:val="26"/>
          <w:szCs w:val="26"/>
        </w:rPr>
        <w:t xml:space="preserve">; </w:t>
      </w:r>
      <w:r w:rsidRPr="0051372C">
        <w:rPr>
          <w:iCs/>
          <w:sz w:val="26"/>
          <w:szCs w:val="26"/>
        </w:rPr>
        <w:t xml:space="preserve">Tràng Cát 1, 2, 3, 4, </w:t>
      </w:r>
      <w:r>
        <w:rPr>
          <w:iCs/>
          <w:sz w:val="26"/>
          <w:szCs w:val="26"/>
        </w:rPr>
        <w:t>5</w:t>
      </w:r>
      <w:r w:rsidRPr="0051372C">
        <w:rPr>
          <w:iCs/>
          <w:sz w:val="26"/>
          <w:szCs w:val="26"/>
        </w:rPr>
        <w:t>, 6, 7</w:t>
      </w:r>
      <w:r>
        <w:rPr>
          <w:iCs/>
          <w:sz w:val="26"/>
          <w:szCs w:val="26"/>
        </w:rPr>
        <w:t xml:space="preserve">; </w:t>
      </w:r>
      <w:r w:rsidRPr="004D0F71">
        <w:rPr>
          <w:iCs/>
          <w:sz w:val="26"/>
          <w:szCs w:val="26"/>
        </w:rPr>
        <w:t>Phương Lưu 1, 2, 3, 4, 5, 6</w:t>
      </w:r>
      <w:r>
        <w:rPr>
          <w:iCs/>
          <w:sz w:val="26"/>
          <w:szCs w:val="26"/>
        </w:rPr>
        <w:t xml:space="preserve">; </w:t>
      </w:r>
      <w:r w:rsidRPr="004D0F71">
        <w:rPr>
          <w:iCs/>
          <w:sz w:val="26"/>
          <w:szCs w:val="26"/>
        </w:rPr>
        <w:t>Đoạn Xá 1, 2, 3, 4, 5, 6</w:t>
      </w:r>
      <w:r>
        <w:rPr>
          <w:iCs/>
          <w:sz w:val="26"/>
          <w:szCs w:val="26"/>
        </w:rPr>
        <w:t>;</w:t>
      </w:r>
      <w:r w:rsidRPr="004D0F71">
        <w:rPr>
          <w:iCs/>
          <w:sz w:val="26"/>
          <w:szCs w:val="26"/>
        </w:rPr>
        <w:t xml:space="preserve"> Hạ Đoạn 1, 2, 3, 4</w:t>
      </w:r>
      <w:r>
        <w:rPr>
          <w:iCs/>
          <w:sz w:val="26"/>
          <w:szCs w:val="26"/>
        </w:rPr>
        <w:t>;</w:t>
      </w:r>
      <w:r w:rsidRPr="004D0F71">
        <w:rPr>
          <w:iCs/>
          <w:sz w:val="26"/>
          <w:szCs w:val="26"/>
        </w:rPr>
        <w:t xml:space="preserve"> Thượng Đoạn</w:t>
      </w:r>
      <w:r>
        <w:rPr>
          <w:iCs/>
          <w:sz w:val="26"/>
          <w:szCs w:val="26"/>
        </w:rPr>
        <w:t xml:space="preserve">; </w:t>
      </w:r>
      <w:r w:rsidRPr="004D0F71">
        <w:rPr>
          <w:iCs/>
          <w:sz w:val="26"/>
          <w:szCs w:val="26"/>
        </w:rPr>
        <w:t>Thượng Đoạn Xá 1, 2</w:t>
      </w:r>
      <w:r>
        <w:rPr>
          <w:iCs/>
          <w:sz w:val="26"/>
          <w:szCs w:val="26"/>
        </w:rPr>
        <w:t>)</w:t>
      </w:r>
    </w:p>
    <w:p w:rsidR="0030074B" w:rsidRDefault="0030074B" w:rsidP="0030074B">
      <w:pPr>
        <w:pStyle w:val="FootnoteText"/>
        <w:spacing w:after="120" w:line="360" w:lineRule="exact"/>
        <w:ind w:firstLine="720"/>
        <w:jc w:val="both"/>
        <w:rPr>
          <w:iCs/>
          <w:sz w:val="26"/>
          <w:szCs w:val="26"/>
        </w:rPr>
      </w:pPr>
      <w:r>
        <w:rPr>
          <w:iCs/>
          <w:sz w:val="26"/>
          <w:szCs w:val="26"/>
        </w:rPr>
        <w:t xml:space="preserve">(3) Khu vực II: </w:t>
      </w:r>
      <w:r w:rsidRPr="00F320AA">
        <w:rPr>
          <w:iCs/>
          <w:sz w:val="26"/>
          <w:szCs w:val="26"/>
        </w:rPr>
        <w:t>Gồm các phường</w:t>
      </w:r>
      <w:r>
        <w:rPr>
          <w:iCs/>
          <w:sz w:val="26"/>
          <w:szCs w:val="26"/>
        </w:rPr>
        <w:t>/xã</w:t>
      </w:r>
      <w:r w:rsidRPr="00F320AA">
        <w:rPr>
          <w:iCs/>
          <w:sz w:val="26"/>
          <w:szCs w:val="26"/>
        </w:rPr>
        <w:t xml:space="preserve">: </w:t>
      </w:r>
      <w:r w:rsidRPr="00433E65">
        <w:rPr>
          <w:iCs/>
          <w:sz w:val="26"/>
          <w:szCs w:val="26"/>
        </w:rPr>
        <w:t>phường Thủy Nguyên, Thiên Hương, Hòa Bình, Nam Triệu, Bạch Đằng, Lưu Kiếm, Lê Ích Mộc, xã Việt Khê</w:t>
      </w:r>
      <w:r>
        <w:rPr>
          <w:iCs/>
          <w:sz w:val="26"/>
          <w:szCs w:val="26"/>
        </w:rPr>
        <w:t xml:space="preserve">, Kiến An, Phù Liễn, Đồ Sơn, Nam Đồ Sơn, Dương Kinh, Hưng Đạo, Tổ dân phố </w:t>
      </w:r>
      <w:r w:rsidRPr="0051372C">
        <w:rPr>
          <w:iCs/>
          <w:sz w:val="26"/>
          <w:szCs w:val="26"/>
        </w:rPr>
        <w:t>Nam Hải 1, 2</w:t>
      </w:r>
      <w:r>
        <w:rPr>
          <w:iCs/>
          <w:sz w:val="26"/>
          <w:szCs w:val="26"/>
        </w:rPr>
        <w:t xml:space="preserve">; </w:t>
      </w:r>
      <w:r w:rsidRPr="0051372C">
        <w:rPr>
          <w:iCs/>
          <w:sz w:val="26"/>
          <w:szCs w:val="26"/>
        </w:rPr>
        <w:t xml:space="preserve">Tràng Cát 1, 2, 3, 4, </w:t>
      </w:r>
      <w:r>
        <w:rPr>
          <w:iCs/>
          <w:sz w:val="26"/>
          <w:szCs w:val="26"/>
        </w:rPr>
        <w:t>5</w:t>
      </w:r>
      <w:r w:rsidRPr="0051372C">
        <w:rPr>
          <w:iCs/>
          <w:sz w:val="26"/>
          <w:szCs w:val="26"/>
        </w:rPr>
        <w:t>, 6, 7</w:t>
      </w:r>
      <w:r>
        <w:rPr>
          <w:iCs/>
          <w:sz w:val="26"/>
          <w:szCs w:val="26"/>
        </w:rPr>
        <w:t xml:space="preserve">; </w:t>
      </w:r>
      <w:r w:rsidRPr="004D0F71">
        <w:rPr>
          <w:iCs/>
          <w:sz w:val="26"/>
          <w:szCs w:val="26"/>
        </w:rPr>
        <w:t>Phương Lưu 1, 2, 3, 4, 5, 6</w:t>
      </w:r>
      <w:r>
        <w:rPr>
          <w:iCs/>
          <w:sz w:val="26"/>
          <w:szCs w:val="26"/>
        </w:rPr>
        <w:t xml:space="preserve">; </w:t>
      </w:r>
      <w:r w:rsidRPr="004D0F71">
        <w:rPr>
          <w:iCs/>
          <w:sz w:val="26"/>
          <w:szCs w:val="26"/>
        </w:rPr>
        <w:t>Đoạn Xá 1, 2, 3, 4, 5, 6</w:t>
      </w:r>
      <w:r>
        <w:rPr>
          <w:iCs/>
          <w:sz w:val="26"/>
          <w:szCs w:val="26"/>
        </w:rPr>
        <w:t>;</w:t>
      </w:r>
      <w:r w:rsidRPr="004D0F71">
        <w:rPr>
          <w:iCs/>
          <w:sz w:val="26"/>
          <w:szCs w:val="26"/>
        </w:rPr>
        <w:t xml:space="preserve"> Hạ Đoạn 1, 2, 3, 4</w:t>
      </w:r>
      <w:r>
        <w:rPr>
          <w:iCs/>
          <w:sz w:val="26"/>
          <w:szCs w:val="26"/>
        </w:rPr>
        <w:t>;</w:t>
      </w:r>
      <w:r w:rsidRPr="004D0F71">
        <w:rPr>
          <w:iCs/>
          <w:sz w:val="26"/>
          <w:szCs w:val="26"/>
        </w:rPr>
        <w:t xml:space="preserve"> Thượng Đoạn</w:t>
      </w:r>
      <w:r>
        <w:rPr>
          <w:iCs/>
          <w:sz w:val="26"/>
          <w:szCs w:val="26"/>
        </w:rPr>
        <w:t xml:space="preserve">; </w:t>
      </w:r>
      <w:r w:rsidRPr="004D0F71">
        <w:rPr>
          <w:iCs/>
          <w:sz w:val="26"/>
          <w:szCs w:val="26"/>
        </w:rPr>
        <w:t>Thượng Đoạn Xá 1, 2</w:t>
      </w:r>
      <w:r>
        <w:rPr>
          <w:iCs/>
          <w:sz w:val="26"/>
          <w:szCs w:val="26"/>
        </w:rPr>
        <w:t>.</w:t>
      </w:r>
    </w:p>
    <w:p w:rsidR="0030074B" w:rsidRPr="003C5FD6" w:rsidRDefault="0030074B" w:rsidP="0030074B">
      <w:pPr>
        <w:tabs>
          <w:tab w:val="left" w:pos="465"/>
        </w:tabs>
        <w:spacing w:before="120" w:after="120" w:line="340" w:lineRule="exact"/>
        <w:ind w:firstLine="720"/>
        <w:jc w:val="both"/>
        <w:rPr>
          <w:sz w:val="28"/>
          <w:szCs w:val="28"/>
        </w:rPr>
      </w:pPr>
      <w:r>
        <w:rPr>
          <w:sz w:val="28"/>
          <w:szCs w:val="28"/>
        </w:rPr>
        <w:t xml:space="preserve">(4) Khu vực III: gồm các phường/xã: </w:t>
      </w:r>
      <w:r w:rsidRPr="0061291D">
        <w:rPr>
          <w:sz w:val="28"/>
          <w:szCs w:val="28"/>
        </w:rPr>
        <w:t>phường Hải Dương, Lê Thanh Nghị, Thành Đông, Nam Đồng, Tân Hưng và phần diện tích của thành phố Hải Dương cũ thuộc phường Việt Hòa, Thạch Khôi, Tứ Minh, Ái Quốc</w:t>
      </w:r>
      <w:r>
        <w:rPr>
          <w:sz w:val="28"/>
          <w:szCs w:val="28"/>
        </w:rPr>
        <w:t xml:space="preserve">, </w:t>
      </w:r>
      <w:r w:rsidRPr="0061291D">
        <w:rPr>
          <w:sz w:val="28"/>
          <w:szCs w:val="28"/>
        </w:rPr>
        <w:t>phường Chu Văn An, Chí Linh, Trần Hưng Đạo, Nguyễn Trái, Trần Nhân Tông, Lê Đại Hành</w:t>
      </w:r>
      <w:r>
        <w:rPr>
          <w:sz w:val="28"/>
          <w:szCs w:val="28"/>
        </w:rPr>
        <w:t xml:space="preserve">, </w:t>
      </w:r>
      <w:r w:rsidRPr="0061291D">
        <w:rPr>
          <w:sz w:val="28"/>
          <w:szCs w:val="28"/>
        </w:rPr>
        <w:t>phường Kinh Môn, Nguyễn Đại Năng, Trần Liễu, Bắc An Phụ, Phạm Sư Mạnh, Nhị Chiểu và phần diện tích thị xã Kinh Môn cũ thuộc xã Nam An Phụ</w:t>
      </w:r>
      <w:r>
        <w:rPr>
          <w:sz w:val="28"/>
          <w:szCs w:val="28"/>
        </w:rPr>
        <w:t xml:space="preserve">, </w:t>
      </w:r>
      <w:r w:rsidRPr="0061291D">
        <w:rPr>
          <w:sz w:val="28"/>
          <w:szCs w:val="28"/>
        </w:rPr>
        <w:t>Phần diện tích thị trấn Lai Cách cũ trong phường Việt Hòa và phường Tứ Minh</w:t>
      </w:r>
      <w:r>
        <w:rPr>
          <w:sz w:val="28"/>
          <w:szCs w:val="28"/>
        </w:rPr>
        <w:t xml:space="preserve">, </w:t>
      </w:r>
      <w:r w:rsidRPr="0061291D">
        <w:rPr>
          <w:sz w:val="28"/>
          <w:szCs w:val="28"/>
        </w:rPr>
        <w:t>Phần diện tích thị trấn Nam Sách cũ trong xã Nam Sách</w:t>
      </w:r>
      <w:r>
        <w:rPr>
          <w:sz w:val="28"/>
          <w:szCs w:val="28"/>
        </w:rPr>
        <w:t xml:space="preserve">, </w:t>
      </w:r>
      <w:r w:rsidRPr="0061291D">
        <w:rPr>
          <w:sz w:val="28"/>
          <w:szCs w:val="28"/>
        </w:rPr>
        <w:t>Phần diện tích thị trấn Cẩm Giang cũ trong xã Cẩm Giang</w:t>
      </w:r>
      <w:r>
        <w:rPr>
          <w:sz w:val="28"/>
          <w:szCs w:val="28"/>
        </w:rPr>
        <w:t xml:space="preserve">, </w:t>
      </w:r>
      <w:r w:rsidRPr="0061291D">
        <w:rPr>
          <w:sz w:val="28"/>
          <w:szCs w:val="28"/>
        </w:rPr>
        <w:t>Phần diện tích thị trấn Kẻ Sặt cũ trong xã Kẻ Sặt</w:t>
      </w:r>
      <w:r>
        <w:rPr>
          <w:sz w:val="28"/>
          <w:szCs w:val="28"/>
        </w:rPr>
        <w:t xml:space="preserve">, </w:t>
      </w:r>
      <w:r w:rsidRPr="0061291D">
        <w:rPr>
          <w:sz w:val="28"/>
          <w:szCs w:val="28"/>
        </w:rPr>
        <w:t>Phần diện tích thị trấn Gia Lộc cũ trong xã Gia Lộc và xã Gia Phú</w:t>
      </w:r>
      <w:r>
        <w:rPr>
          <w:sz w:val="28"/>
          <w:szCs w:val="28"/>
        </w:rPr>
        <w:t xml:space="preserve">, </w:t>
      </w:r>
      <w:r w:rsidRPr="0061291D">
        <w:rPr>
          <w:sz w:val="28"/>
          <w:szCs w:val="28"/>
        </w:rPr>
        <w:t>Phần diện tích thị trấn Thanh Miện cũ trong xã Trường Tân và xã Thanh Miện</w:t>
      </w:r>
      <w:r>
        <w:rPr>
          <w:sz w:val="28"/>
          <w:szCs w:val="28"/>
        </w:rPr>
        <w:t xml:space="preserve">, </w:t>
      </w:r>
      <w:r w:rsidRPr="0061291D">
        <w:rPr>
          <w:sz w:val="28"/>
          <w:szCs w:val="28"/>
        </w:rPr>
        <w:t>Phần diện tích thị trấn Tứ Kỳ cũ trong xã Tứ Kỳ</w:t>
      </w:r>
      <w:r>
        <w:rPr>
          <w:sz w:val="28"/>
          <w:szCs w:val="28"/>
        </w:rPr>
        <w:t xml:space="preserve">, </w:t>
      </w:r>
      <w:r w:rsidRPr="0061291D">
        <w:rPr>
          <w:sz w:val="28"/>
          <w:szCs w:val="28"/>
        </w:rPr>
        <w:t>Phần diện tích thị trấn Ninh Giang cũ trong xã Ninh Giang</w:t>
      </w:r>
      <w:r>
        <w:rPr>
          <w:sz w:val="28"/>
          <w:szCs w:val="28"/>
        </w:rPr>
        <w:t xml:space="preserve">, </w:t>
      </w:r>
      <w:r w:rsidRPr="0061291D">
        <w:rPr>
          <w:sz w:val="28"/>
          <w:szCs w:val="28"/>
        </w:rPr>
        <w:t>Phần diện tích thị trấn Phú Thái cũ trong xã Phú Thái</w:t>
      </w:r>
      <w:r>
        <w:rPr>
          <w:sz w:val="28"/>
          <w:szCs w:val="28"/>
        </w:rPr>
        <w:t xml:space="preserve">, </w:t>
      </w:r>
      <w:r w:rsidRPr="0061291D">
        <w:rPr>
          <w:sz w:val="28"/>
          <w:szCs w:val="28"/>
        </w:rPr>
        <w:t>Phần diện tích thị trấn Thanh Hà cũ trong xã Thanh Hà</w:t>
      </w:r>
      <w:r>
        <w:rPr>
          <w:sz w:val="28"/>
          <w:szCs w:val="28"/>
        </w:rPr>
        <w:t xml:space="preserve">, </w:t>
      </w:r>
      <w:r w:rsidRPr="0061291D">
        <w:rPr>
          <w:sz w:val="28"/>
          <w:szCs w:val="28"/>
        </w:rPr>
        <w:t>Phần diện tích xã Thanh Quang cũ trong xã Trần Phú</w:t>
      </w:r>
      <w:r>
        <w:rPr>
          <w:sz w:val="28"/>
          <w:szCs w:val="28"/>
        </w:rPr>
        <w:t xml:space="preserve">, </w:t>
      </w:r>
      <w:r w:rsidRPr="0061291D">
        <w:rPr>
          <w:sz w:val="28"/>
          <w:szCs w:val="28"/>
        </w:rPr>
        <w:t>Phần diện tích xã Hưng Đạo cũ trong xã Đại Sơn</w:t>
      </w:r>
      <w:r>
        <w:rPr>
          <w:sz w:val="28"/>
          <w:szCs w:val="28"/>
        </w:rPr>
        <w:t xml:space="preserve">, </w:t>
      </w:r>
      <w:r w:rsidRPr="0061291D">
        <w:rPr>
          <w:sz w:val="28"/>
          <w:szCs w:val="28"/>
        </w:rPr>
        <w:t>Phần diện tích xã Đoàn Tùng cũ trong xã Nguyễn Lương Bằng</w:t>
      </w:r>
      <w:r>
        <w:rPr>
          <w:sz w:val="28"/>
          <w:szCs w:val="28"/>
        </w:rPr>
        <w:t>.</w:t>
      </w:r>
    </w:p>
    <w:p w:rsidR="003661A6" w:rsidRDefault="003661A6"/>
    <w:sectPr w:rsidR="003661A6" w:rsidSect="00CF6332">
      <w:pgSz w:w="16840" w:h="11907" w:orient="landscape" w:code="9"/>
      <w:pgMar w:top="1134" w:right="1134" w:bottom="1134" w:left="1701" w:header="0" w:footer="0" w:gutter="0"/>
      <w:cols w:space="720"/>
      <w:titlePg/>
      <w:docGrid w:linePitch="32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compat/>
  <w:rsids>
    <w:rsidRoot w:val="0030074B"/>
    <w:rsid w:val="00037CAB"/>
    <w:rsid w:val="000736A1"/>
    <w:rsid w:val="000A2C80"/>
    <w:rsid w:val="000C6905"/>
    <w:rsid w:val="000D241C"/>
    <w:rsid w:val="00143053"/>
    <w:rsid w:val="001E4E2C"/>
    <w:rsid w:val="00215109"/>
    <w:rsid w:val="002538A0"/>
    <w:rsid w:val="002B33B7"/>
    <w:rsid w:val="0030074B"/>
    <w:rsid w:val="00317BFA"/>
    <w:rsid w:val="003465E9"/>
    <w:rsid w:val="003661A6"/>
    <w:rsid w:val="004C0802"/>
    <w:rsid w:val="004C3DF3"/>
    <w:rsid w:val="004E3471"/>
    <w:rsid w:val="005215A7"/>
    <w:rsid w:val="0053195D"/>
    <w:rsid w:val="006453DD"/>
    <w:rsid w:val="00662E32"/>
    <w:rsid w:val="00693852"/>
    <w:rsid w:val="006C0ADF"/>
    <w:rsid w:val="00712B13"/>
    <w:rsid w:val="00761FD3"/>
    <w:rsid w:val="007A21A1"/>
    <w:rsid w:val="007D3354"/>
    <w:rsid w:val="007D45EE"/>
    <w:rsid w:val="007D6178"/>
    <w:rsid w:val="00805571"/>
    <w:rsid w:val="00805E61"/>
    <w:rsid w:val="00822DD0"/>
    <w:rsid w:val="009178BC"/>
    <w:rsid w:val="009632F6"/>
    <w:rsid w:val="00976B07"/>
    <w:rsid w:val="0099519E"/>
    <w:rsid w:val="009F3A42"/>
    <w:rsid w:val="009F488A"/>
    <w:rsid w:val="00A47B4D"/>
    <w:rsid w:val="00AD625A"/>
    <w:rsid w:val="00B178B7"/>
    <w:rsid w:val="00BB031A"/>
    <w:rsid w:val="00BF710A"/>
    <w:rsid w:val="00C17034"/>
    <w:rsid w:val="00C276C8"/>
    <w:rsid w:val="00C849DA"/>
    <w:rsid w:val="00CC33BB"/>
    <w:rsid w:val="00D23A98"/>
    <w:rsid w:val="00D34CD8"/>
    <w:rsid w:val="00E14938"/>
    <w:rsid w:val="00E722FC"/>
    <w:rsid w:val="00E80919"/>
    <w:rsid w:val="00E81ED2"/>
    <w:rsid w:val="00EE7F2E"/>
    <w:rsid w:val="00EF72CC"/>
    <w:rsid w:val="00F6711A"/>
    <w:rsid w:val="00F72C4B"/>
    <w:rsid w:val="00FB18CF"/>
    <w:rsid w:val="00FB6859"/>
    <w:rsid w:val="00FC5F0E"/>
    <w:rsid w:val="00FE48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E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30074B"/>
    <w:rPr>
      <w:sz w:val="20"/>
      <w:szCs w:val="20"/>
    </w:rPr>
  </w:style>
  <w:style w:type="character" w:customStyle="1" w:styleId="FootnoteTextChar">
    <w:name w:val="Footnote Text Char"/>
    <w:basedOn w:val="DefaultParagraphFont"/>
    <w:link w:val="FootnoteText"/>
    <w:rsid w:val="0030074B"/>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02D86-38AC-4E76-B380-47708919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16</Pages>
  <Words>2479</Words>
  <Characters>14134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42</cp:revision>
  <dcterms:created xsi:type="dcterms:W3CDTF">2026-04-09T02:47:00Z</dcterms:created>
  <dcterms:modified xsi:type="dcterms:W3CDTF">2026-04-14T02:06:00Z</dcterms:modified>
</cp:coreProperties>
</file>